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1F8B" w:rsidRDefault="00E21F8B" w:rsidP="00E21F8B">
      <w:pPr>
        <w:pStyle w:val="Heading1"/>
        <w:jc w:val="center"/>
        <w:rPr>
          <w:lang w:val="es-CR"/>
        </w:rPr>
      </w:pPr>
      <w:r w:rsidRPr="00E21F8B">
        <w:rPr>
          <w:lang w:val="es-CR"/>
        </w:rPr>
        <w:t>I</w:t>
      </w:r>
      <w:r>
        <w:rPr>
          <w:lang w:val="es-CR"/>
        </w:rPr>
        <w:t>NSTRUCTIVO PARA RECREAR LOS ESTIMADOS DE POBREZA A PARTIR DE LA ENCUESTA DE NIVELES DE VIDA 2008</w:t>
      </w:r>
      <w:r w:rsidR="00047677">
        <w:rPr>
          <w:lang w:val="es-CR"/>
        </w:rPr>
        <w:t xml:space="preserve"> (ENV08)</w:t>
      </w:r>
      <w:r>
        <w:rPr>
          <w:lang w:val="es-CR"/>
        </w:rPr>
        <w:t xml:space="preserve"> DE LA REPÚBLICA DE PANAMÁ</w:t>
      </w:r>
    </w:p>
    <w:p w:rsidR="00380ABF" w:rsidRPr="00E21F8B" w:rsidRDefault="00E21F8B" w:rsidP="00E21F8B">
      <w:pPr>
        <w:pStyle w:val="Heading1"/>
        <w:spacing w:before="0"/>
        <w:jc w:val="center"/>
        <w:rPr>
          <w:sz w:val="24"/>
          <w:szCs w:val="24"/>
          <w:lang w:val="es-CR"/>
        </w:rPr>
      </w:pPr>
      <w:r w:rsidRPr="00E21F8B">
        <w:rPr>
          <w:sz w:val="24"/>
          <w:szCs w:val="24"/>
          <w:lang w:val="es-CR"/>
        </w:rPr>
        <w:t>ESTIMADOS DEL AGREGADO DE CONSUMO, AGREGADO DE INGRESO, LÍNEAS DE POBREZA Y CLASIFICACIÓN DE POBREZA</w:t>
      </w:r>
    </w:p>
    <w:p w:rsidR="00380ABF" w:rsidRDefault="00380ABF" w:rsidP="00380ABF">
      <w:pPr>
        <w:spacing w:after="0" w:line="240" w:lineRule="auto"/>
        <w:rPr>
          <w:lang w:val="es-CR"/>
        </w:rPr>
      </w:pPr>
    </w:p>
    <w:p w:rsidR="00E21F8B" w:rsidRDefault="00E21F8B" w:rsidP="00380ABF">
      <w:pPr>
        <w:spacing w:after="0" w:line="240" w:lineRule="auto"/>
        <w:rPr>
          <w:lang w:val="es-CR"/>
        </w:rPr>
      </w:pPr>
      <w:r>
        <w:rPr>
          <w:lang w:val="es-CR"/>
        </w:rPr>
        <w:t>El siguiente trabajo  instructivo es el reflejo del trabajo conjunto realizado por parte de la Dirección de Políticas Sociales  del Ministerio de Economía y Finanzas (MEF), el Instituto Nacional de Estadística y Censo (INEC) de la Contraloría Nacional de la República y la Unidad de Pobreza y Género del Banco Mundial (BM).</w:t>
      </w:r>
    </w:p>
    <w:p w:rsidR="00E21F8B" w:rsidRDefault="00E21F8B" w:rsidP="00380ABF">
      <w:pPr>
        <w:spacing w:after="0" w:line="240" w:lineRule="auto"/>
        <w:rPr>
          <w:lang w:val="es-CR"/>
        </w:rPr>
      </w:pPr>
    </w:p>
    <w:p w:rsidR="00E21F8B" w:rsidRDefault="00AE30BF" w:rsidP="00380ABF">
      <w:pPr>
        <w:spacing w:after="0" w:line="240" w:lineRule="auto"/>
        <w:rPr>
          <w:lang w:val="es-CR"/>
        </w:rPr>
      </w:pPr>
      <w:r>
        <w:rPr>
          <w:lang w:val="es-CR"/>
        </w:rPr>
        <w:t>El documento</w:t>
      </w:r>
      <w:r w:rsidR="00E21F8B">
        <w:rPr>
          <w:lang w:val="es-CR"/>
        </w:rPr>
        <w:t xml:space="preserve"> da las instrucciones específicas para que</w:t>
      </w:r>
      <w:r w:rsidR="00047677">
        <w:rPr>
          <w:lang w:val="es-CR"/>
        </w:rPr>
        <w:t xml:space="preserve"> junto con los archivos de la ENV08 distribuidos por el INEC, once (11) archivos de programación o sintaxis y un archivo de datos extra (</w:t>
      </w:r>
      <w:r w:rsidR="00047677" w:rsidRPr="00047677">
        <w:rPr>
          <w:lang w:val="es-CR"/>
        </w:rPr>
        <w:t>calorias_producto_pp.sav</w:t>
      </w:r>
      <w:r w:rsidR="00047677">
        <w:rPr>
          <w:lang w:val="es-CR"/>
        </w:rPr>
        <w:t>) cualquier persona pueda recrear los resultados de pobreza para Panamá 2008 presentados en el evento público en Ciudad de Panamá el 20 de octubre del 2009 (ver artículos de diarios en PDF incluidos).  Los programas están  hechos para ser corridos con el paquete estadístico SPSS (Statistical Package for the Social Sciences)  y los tiempo</w:t>
      </w:r>
      <w:r>
        <w:rPr>
          <w:lang w:val="es-CR"/>
        </w:rPr>
        <w:t>s</w:t>
      </w:r>
      <w:r w:rsidR="00047677">
        <w:rPr>
          <w:lang w:val="es-CR"/>
        </w:rPr>
        <w:t xml:space="preserve"> de corrido que se menciona</w:t>
      </w:r>
      <w:r>
        <w:rPr>
          <w:lang w:val="es-CR"/>
        </w:rPr>
        <w:t>n</w:t>
      </w:r>
      <w:r w:rsidR="00047677">
        <w:rPr>
          <w:lang w:val="es-CR"/>
        </w:rPr>
        <w:t xml:space="preserve"> corresponden a  los que se obtuvieron con SPSS versión 17.</w:t>
      </w:r>
    </w:p>
    <w:p w:rsidR="00AE30BF" w:rsidRDefault="00AE30BF" w:rsidP="00380ABF">
      <w:pPr>
        <w:spacing w:after="0" w:line="240" w:lineRule="auto"/>
        <w:rPr>
          <w:lang w:val="es-CR"/>
        </w:rPr>
      </w:pPr>
    </w:p>
    <w:p w:rsidR="00AE30BF" w:rsidRDefault="00AE30BF" w:rsidP="00AE30BF">
      <w:pPr>
        <w:pStyle w:val="Heading2"/>
        <w:rPr>
          <w:lang w:val="es-CR"/>
        </w:rPr>
      </w:pPr>
      <w:r>
        <w:rPr>
          <w:lang w:val="es-CR"/>
        </w:rPr>
        <w:t>Preparación para poder correr los archivos de sintaxis</w:t>
      </w:r>
    </w:p>
    <w:p w:rsidR="00AE30BF" w:rsidRDefault="00AE30BF" w:rsidP="00380ABF">
      <w:pPr>
        <w:spacing w:after="0" w:line="240" w:lineRule="auto"/>
        <w:rPr>
          <w:lang w:val="es-CR"/>
        </w:rPr>
      </w:pPr>
    </w:p>
    <w:p w:rsidR="00047677" w:rsidRDefault="00AE30BF" w:rsidP="00380ABF">
      <w:pPr>
        <w:spacing w:after="0" w:line="240" w:lineRule="auto"/>
        <w:rPr>
          <w:lang w:val="es-CR"/>
        </w:rPr>
      </w:pPr>
      <w:r>
        <w:rPr>
          <w:lang w:val="es-CR"/>
        </w:rPr>
        <w:t>Todos los archivos  y trabajos se relizarán dentro de un directorio que se debe de crear directamente en el disco “C:” de la computadora.  El usuario debe de crear el directorio  PANAMA08  y dentro de este se crean dos subdirectorios: Consumo y DATOS.  Los archivos deben de parecerse a lo presentado en la figura uno.</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78"/>
      </w:tblGrid>
      <w:tr w:rsidR="00AE30BF" w:rsidTr="00AE30BF">
        <w:trPr>
          <w:jc w:val="center"/>
        </w:trPr>
        <w:tc>
          <w:tcPr>
            <w:tcW w:w="4878" w:type="dxa"/>
            <w:tcBorders>
              <w:bottom w:val="single" w:sz="4" w:space="0" w:color="auto"/>
            </w:tcBorders>
          </w:tcPr>
          <w:p w:rsidR="00AE30BF" w:rsidRPr="00AE30BF" w:rsidRDefault="00AE30BF" w:rsidP="00AE30BF">
            <w:pPr>
              <w:jc w:val="center"/>
              <w:rPr>
                <w:b/>
                <w:lang w:val="es-CR"/>
              </w:rPr>
            </w:pPr>
            <w:r w:rsidRPr="00AE30BF">
              <w:rPr>
                <w:b/>
                <w:lang w:val="es-CR"/>
              </w:rPr>
              <w:t>Figura 1:  Directorio y subdirectorios de trabajo</w:t>
            </w:r>
          </w:p>
        </w:tc>
      </w:tr>
      <w:tr w:rsidR="00AE30BF" w:rsidTr="00AE30BF">
        <w:trPr>
          <w:jc w:val="center"/>
        </w:trPr>
        <w:tc>
          <w:tcPr>
            <w:tcW w:w="4878" w:type="dxa"/>
            <w:tcBorders>
              <w:top w:val="single" w:sz="4" w:space="0" w:color="auto"/>
              <w:left w:val="single" w:sz="4" w:space="0" w:color="auto"/>
              <w:bottom w:val="single" w:sz="4" w:space="0" w:color="auto"/>
              <w:right w:val="single" w:sz="4" w:space="0" w:color="auto"/>
            </w:tcBorders>
          </w:tcPr>
          <w:p w:rsidR="00AE30BF" w:rsidRDefault="00AE30BF" w:rsidP="00AE30BF">
            <w:pPr>
              <w:jc w:val="center"/>
              <w:rPr>
                <w:lang w:val="es-CR"/>
              </w:rPr>
            </w:pPr>
            <w:r>
              <w:rPr>
                <w:noProof/>
              </w:rPr>
              <w:drawing>
                <wp:inline distT="0" distB="0" distL="0" distR="0">
                  <wp:extent cx="2276475" cy="143827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2276475" cy="1438275"/>
                          </a:xfrm>
                          <a:prstGeom prst="rect">
                            <a:avLst/>
                          </a:prstGeom>
                          <a:noFill/>
                          <a:ln w="9525">
                            <a:noFill/>
                            <a:miter lim="800000"/>
                            <a:headEnd/>
                            <a:tailEnd/>
                          </a:ln>
                        </pic:spPr>
                      </pic:pic>
                    </a:graphicData>
                  </a:graphic>
                </wp:inline>
              </w:drawing>
            </w:r>
          </w:p>
        </w:tc>
      </w:tr>
      <w:tr w:rsidR="00AE30BF" w:rsidTr="00AE30BF">
        <w:trPr>
          <w:jc w:val="center"/>
        </w:trPr>
        <w:tc>
          <w:tcPr>
            <w:tcW w:w="4878" w:type="dxa"/>
            <w:tcBorders>
              <w:top w:val="single" w:sz="4" w:space="0" w:color="auto"/>
            </w:tcBorders>
          </w:tcPr>
          <w:p w:rsidR="00AE30BF" w:rsidRPr="00AE30BF" w:rsidRDefault="00AE30BF" w:rsidP="00380ABF">
            <w:pPr>
              <w:rPr>
                <w:sz w:val="16"/>
                <w:szCs w:val="16"/>
                <w:lang w:val="es-CR"/>
              </w:rPr>
            </w:pPr>
            <w:r w:rsidRPr="00AE30BF">
              <w:rPr>
                <w:sz w:val="16"/>
                <w:szCs w:val="16"/>
                <w:lang w:val="es-CR"/>
              </w:rPr>
              <w:t>Fuente:  Carlos Sobr</w:t>
            </w:r>
            <w:r w:rsidR="00CA1E5F">
              <w:rPr>
                <w:sz w:val="16"/>
                <w:szCs w:val="16"/>
                <w:lang w:val="es-CR"/>
              </w:rPr>
              <w:t>ado, Banco Mu</w:t>
            </w:r>
            <w:r w:rsidRPr="00AE30BF">
              <w:rPr>
                <w:sz w:val="16"/>
                <w:szCs w:val="16"/>
                <w:lang w:val="es-CR"/>
              </w:rPr>
              <w:t>ndial</w:t>
            </w:r>
          </w:p>
        </w:tc>
      </w:tr>
    </w:tbl>
    <w:p w:rsidR="00AE30BF" w:rsidRDefault="00AE30BF" w:rsidP="00380ABF">
      <w:pPr>
        <w:spacing w:after="0" w:line="240" w:lineRule="auto"/>
        <w:rPr>
          <w:lang w:val="es-CR"/>
        </w:rPr>
      </w:pPr>
    </w:p>
    <w:p w:rsidR="00047677" w:rsidRDefault="00AE30BF" w:rsidP="00380ABF">
      <w:pPr>
        <w:spacing w:after="0" w:line="240" w:lineRule="auto"/>
        <w:rPr>
          <w:lang w:val="es-CR"/>
        </w:rPr>
      </w:pPr>
      <w:r>
        <w:rPr>
          <w:lang w:val="es-CR"/>
        </w:rPr>
        <w:t xml:space="preserve">Dentro del subdirectorio </w:t>
      </w:r>
      <w:r w:rsidR="00CA1E5F">
        <w:rPr>
          <w:lang w:val="es-CR"/>
        </w:rPr>
        <w:t>“</w:t>
      </w:r>
      <w:r>
        <w:rPr>
          <w:lang w:val="es-CR"/>
        </w:rPr>
        <w:t>DATOS</w:t>
      </w:r>
      <w:r w:rsidR="00CA1E5F">
        <w:rPr>
          <w:lang w:val="es-CR"/>
        </w:rPr>
        <w:t>”</w:t>
      </w:r>
      <w:r>
        <w:rPr>
          <w:lang w:val="es-CR"/>
        </w:rPr>
        <w:t xml:space="preserve"> se deben de poner todos los archivos de datos repartidos por el INEC que incluyen 30 archivos numerados (del </w:t>
      </w:r>
      <w:r w:rsidR="00CA1E5F">
        <w:rPr>
          <w:lang w:val="es-CR"/>
        </w:rPr>
        <w:t xml:space="preserve"> </w:t>
      </w:r>
      <w:r>
        <w:rPr>
          <w:lang w:val="es-CR"/>
        </w:rPr>
        <w:t>00 al 29)</w:t>
      </w:r>
      <w:r w:rsidR="00CA1E5F">
        <w:rPr>
          <w:lang w:val="es-CR"/>
        </w:rPr>
        <w:t xml:space="preserve"> que corresponden a las respuestas de la boleta o cuestionario de la ENV08, </w:t>
      </w:r>
      <w:r>
        <w:rPr>
          <w:lang w:val="es-CR"/>
        </w:rPr>
        <w:t xml:space="preserve"> el archivo de </w:t>
      </w:r>
      <w:r w:rsidR="00CA1E5F">
        <w:rPr>
          <w:lang w:val="es-CR"/>
        </w:rPr>
        <w:t xml:space="preserve">LA </w:t>
      </w:r>
      <w:r>
        <w:rPr>
          <w:lang w:val="es-CR"/>
        </w:rPr>
        <w:t>comunidad (COMUNIDAD.SAV), y el archivo del cuestionario de precios (PRECIOS.SAV)</w:t>
      </w:r>
      <w:r w:rsidR="00CA1E5F">
        <w:rPr>
          <w:lang w:val="es-CR"/>
        </w:rPr>
        <w:t>.  Además es importante incluir en este directorio el archivo correspondiente a los contenidos calóricos de los diferentes tipos de alimentos que fue preparado en años anteriores para este mismo objetivo (</w:t>
      </w:r>
      <w:r w:rsidR="00CA1E5F" w:rsidRPr="00CA1E5F">
        <w:rPr>
          <w:lang w:val="es-CR"/>
        </w:rPr>
        <w:t>calorias_producto_pp.sav</w:t>
      </w:r>
      <w:r w:rsidR="00CA1E5F">
        <w:rPr>
          <w:lang w:val="es-CR"/>
        </w:rPr>
        <w:t>).  El resultado final debe ser similar al presentado en la figura 2.</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76"/>
      </w:tblGrid>
      <w:tr w:rsidR="00CA1E5F" w:rsidTr="00972D0C">
        <w:trPr>
          <w:jc w:val="center"/>
        </w:trPr>
        <w:tc>
          <w:tcPr>
            <w:tcW w:w="4878" w:type="dxa"/>
            <w:tcBorders>
              <w:bottom w:val="single" w:sz="4" w:space="0" w:color="auto"/>
            </w:tcBorders>
          </w:tcPr>
          <w:p w:rsidR="00CA1E5F" w:rsidRPr="00AE30BF" w:rsidRDefault="00CA1E5F" w:rsidP="00CA1E5F">
            <w:pPr>
              <w:jc w:val="center"/>
              <w:rPr>
                <w:b/>
                <w:lang w:val="es-CR"/>
              </w:rPr>
            </w:pPr>
            <w:r w:rsidRPr="00AE30BF">
              <w:rPr>
                <w:b/>
                <w:lang w:val="es-CR"/>
              </w:rPr>
              <w:lastRenderedPageBreak/>
              <w:t xml:space="preserve">Figura </w:t>
            </w:r>
            <w:r>
              <w:rPr>
                <w:b/>
                <w:lang w:val="es-CR"/>
              </w:rPr>
              <w:t>2</w:t>
            </w:r>
            <w:r w:rsidRPr="00AE30BF">
              <w:rPr>
                <w:b/>
                <w:lang w:val="es-CR"/>
              </w:rPr>
              <w:t xml:space="preserve">:  </w:t>
            </w:r>
            <w:r>
              <w:rPr>
                <w:b/>
                <w:lang w:val="es-CR"/>
              </w:rPr>
              <w:t>Subd</w:t>
            </w:r>
            <w:r w:rsidRPr="00AE30BF">
              <w:rPr>
                <w:b/>
                <w:lang w:val="es-CR"/>
              </w:rPr>
              <w:t>irectorio de trabajo</w:t>
            </w:r>
            <w:r>
              <w:rPr>
                <w:b/>
                <w:lang w:val="es-CR"/>
              </w:rPr>
              <w:t xml:space="preserve"> DATOS y sus archivos</w:t>
            </w:r>
            <w:r w:rsidR="002C55F0">
              <w:rPr>
                <w:rStyle w:val="FootnoteReference"/>
                <w:b/>
                <w:lang w:val="es-CR"/>
              </w:rPr>
              <w:footnoteReference w:id="1"/>
            </w:r>
          </w:p>
        </w:tc>
      </w:tr>
      <w:tr w:rsidR="00CA1E5F" w:rsidTr="00972D0C">
        <w:trPr>
          <w:jc w:val="center"/>
        </w:trPr>
        <w:tc>
          <w:tcPr>
            <w:tcW w:w="4878" w:type="dxa"/>
            <w:tcBorders>
              <w:top w:val="single" w:sz="4" w:space="0" w:color="auto"/>
              <w:left w:val="single" w:sz="4" w:space="0" w:color="auto"/>
              <w:bottom w:val="single" w:sz="4" w:space="0" w:color="auto"/>
              <w:right w:val="single" w:sz="4" w:space="0" w:color="auto"/>
            </w:tcBorders>
          </w:tcPr>
          <w:p w:rsidR="00CA1E5F" w:rsidRDefault="00CA1E5F" w:rsidP="00972D0C">
            <w:pPr>
              <w:jc w:val="center"/>
              <w:rPr>
                <w:lang w:val="es-CR"/>
              </w:rPr>
            </w:pPr>
            <w:r>
              <w:rPr>
                <w:noProof/>
              </w:rPr>
              <w:pict>
                <v:rect id="_x0000_s1026" style="position:absolute;left:0;text-align:left;margin-left:6pt;margin-top:244.8pt;width:128.25pt;height:203.25pt;z-index:251658240;mso-position-horizontal-relative:text;mso-position-vertical-relative:text" stroked="f"/>
              </w:pict>
            </w:r>
            <w:r>
              <w:rPr>
                <w:noProof/>
              </w:rPr>
              <w:drawing>
                <wp:inline distT="0" distB="0" distL="0" distR="0">
                  <wp:extent cx="5943600" cy="57245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5943600" cy="5724525"/>
                          </a:xfrm>
                          <a:prstGeom prst="rect">
                            <a:avLst/>
                          </a:prstGeom>
                          <a:noFill/>
                          <a:ln w="9525">
                            <a:noFill/>
                            <a:miter lim="800000"/>
                            <a:headEnd/>
                            <a:tailEnd/>
                          </a:ln>
                        </pic:spPr>
                      </pic:pic>
                    </a:graphicData>
                  </a:graphic>
                </wp:inline>
              </w:drawing>
            </w:r>
          </w:p>
        </w:tc>
      </w:tr>
      <w:tr w:rsidR="00CA1E5F" w:rsidTr="00972D0C">
        <w:trPr>
          <w:jc w:val="center"/>
        </w:trPr>
        <w:tc>
          <w:tcPr>
            <w:tcW w:w="4878" w:type="dxa"/>
            <w:tcBorders>
              <w:top w:val="single" w:sz="4" w:space="0" w:color="auto"/>
            </w:tcBorders>
          </w:tcPr>
          <w:p w:rsidR="00CA1E5F" w:rsidRPr="00AE30BF" w:rsidRDefault="00CA1E5F" w:rsidP="00CA1E5F">
            <w:pPr>
              <w:rPr>
                <w:sz w:val="16"/>
                <w:szCs w:val="16"/>
                <w:lang w:val="es-CR"/>
              </w:rPr>
            </w:pPr>
            <w:r w:rsidRPr="00AE30BF">
              <w:rPr>
                <w:sz w:val="16"/>
                <w:szCs w:val="16"/>
                <w:lang w:val="es-CR"/>
              </w:rPr>
              <w:t>Fuente:  Carlos Sobrado, Banco M</w:t>
            </w:r>
            <w:r>
              <w:rPr>
                <w:sz w:val="16"/>
                <w:szCs w:val="16"/>
                <w:lang w:val="es-CR"/>
              </w:rPr>
              <w:t>u</w:t>
            </w:r>
            <w:r w:rsidRPr="00AE30BF">
              <w:rPr>
                <w:sz w:val="16"/>
                <w:szCs w:val="16"/>
                <w:lang w:val="es-CR"/>
              </w:rPr>
              <w:t>ndial</w:t>
            </w:r>
          </w:p>
        </w:tc>
      </w:tr>
    </w:tbl>
    <w:p w:rsidR="00CA1E5F" w:rsidRDefault="00CA1E5F" w:rsidP="00380ABF">
      <w:pPr>
        <w:spacing w:after="0" w:line="240" w:lineRule="auto"/>
        <w:rPr>
          <w:lang w:val="es-CR"/>
        </w:rPr>
      </w:pPr>
    </w:p>
    <w:p w:rsidR="00CA1E5F" w:rsidRDefault="00CA1E5F" w:rsidP="00380ABF">
      <w:pPr>
        <w:spacing w:after="0" w:line="240" w:lineRule="auto"/>
        <w:rPr>
          <w:lang w:val="es-CR"/>
        </w:rPr>
      </w:pPr>
      <w:r>
        <w:rPr>
          <w:lang w:val="es-CR"/>
        </w:rPr>
        <w:t>Y dentro del subdirectorio “Consumo”  se deben de incluir los once archivos de sintaxis de SPSS</w:t>
      </w:r>
      <w:r w:rsidR="002C55F0">
        <w:rPr>
          <w:lang w:val="es-CR"/>
        </w:rPr>
        <w:t xml:space="preserve"> numerados desde el “01” hasta el “11”</w:t>
      </w:r>
      <w:r>
        <w:rPr>
          <w:lang w:val="es-CR"/>
        </w:rPr>
        <w:t xml:space="preserve"> y debe de verse similar a lo presentado en la figura 3.</w:t>
      </w:r>
    </w:p>
    <w:p w:rsidR="00CA1E5F" w:rsidRPr="00E21F8B" w:rsidRDefault="00CA1E5F" w:rsidP="00380ABF">
      <w:pPr>
        <w:spacing w:after="0" w:line="240" w:lineRule="auto"/>
        <w:rPr>
          <w:lang w:val="es-CR"/>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76"/>
      </w:tblGrid>
      <w:tr w:rsidR="00CA1E5F" w:rsidTr="00972D0C">
        <w:trPr>
          <w:jc w:val="center"/>
        </w:trPr>
        <w:tc>
          <w:tcPr>
            <w:tcW w:w="4878" w:type="dxa"/>
            <w:tcBorders>
              <w:bottom w:val="single" w:sz="4" w:space="0" w:color="auto"/>
            </w:tcBorders>
          </w:tcPr>
          <w:p w:rsidR="00CA1E5F" w:rsidRPr="00AE30BF" w:rsidRDefault="00CA1E5F" w:rsidP="00CA1E5F">
            <w:pPr>
              <w:keepNext/>
              <w:keepLines/>
              <w:jc w:val="center"/>
              <w:rPr>
                <w:b/>
                <w:lang w:val="es-CR"/>
              </w:rPr>
            </w:pPr>
            <w:r w:rsidRPr="00AE30BF">
              <w:rPr>
                <w:b/>
                <w:lang w:val="es-CR"/>
              </w:rPr>
              <w:lastRenderedPageBreak/>
              <w:t xml:space="preserve">Figura </w:t>
            </w:r>
            <w:r>
              <w:rPr>
                <w:b/>
                <w:lang w:val="es-CR"/>
              </w:rPr>
              <w:t>3</w:t>
            </w:r>
            <w:r w:rsidRPr="00AE30BF">
              <w:rPr>
                <w:b/>
                <w:lang w:val="es-CR"/>
              </w:rPr>
              <w:t xml:space="preserve">:  </w:t>
            </w:r>
            <w:r>
              <w:rPr>
                <w:b/>
                <w:lang w:val="es-CR"/>
              </w:rPr>
              <w:t>Subd</w:t>
            </w:r>
            <w:r w:rsidRPr="00AE30BF">
              <w:rPr>
                <w:b/>
                <w:lang w:val="es-CR"/>
              </w:rPr>
              <w:t>irectorio de trabajo</w:t>
            </w:r>
            <w:r>
              <w:rPr>
                <w:b/>
                <w:lang w:val="es-CR"/>
              </w:rPr>
              <w:t xml:space="preserve"> Consumo y sus archivos</w:t>
            </w:r>
          </w:p>
        </w:tc>
      </w:tr>
      <w:tr w:rsidR="00CA1E5F" w:rsidTr="00972D0C">
        <w:trPr>
          <w:jc w:val="center"/>
        </w:trPr>
        <w:tc>
          <w:tcPr>
            <w:tcW w:w="4878" w:type="dxa"/>
            <w:tcBorders>
              <w:top w:val="single" w:sz="4" w:space="0" w:color="auto"/>
              <w:left w:val="single" w:sz="4" w:space="0" w:color="auto"/>
              <w:bottom w:val="single" w:sz="4" w:space="0" w:color="auto"/>
              <w:right w:val="single" w:sz="4" w:space="0" w:color="auto"/>
            </w:tcBorders>
          </w:tcPr>
          <w:p w:rsidR="00CA1E5F" w:rsidRDefault="002C55F0" w:rsidP="00CA1E5F">
            <w:pPr>
              <w:keepNext/>
              <w:keepLines/>
              <w:jc w:val="center"/>
              <w:rPr>
                <w:lang w:val="es-CR"/>
              </w:rPr>
            </w:pPr>
            <w:r>
              <w:rPr>
                <w:noProof/>
              </w:rPr>
              <w:pict>
                <v:rect id="_x0000_s1028" style="position:absolute;left:0;text-align:left;margin-left:2in;margin-top:19.8pt;width:322.5pt;height:77.25pt;z-index:251659264;mso-position-horizontal-relative:text;mso-position-vertical-relative:text" stroked="f"/>
              </w:pict>
            </w:r>
            <w:r>
              <w:rPr>
                <w:noProof/>
              </w:rPr>
              <w:drawing>
                <wp:inline distT="0" distB="0" distL="0" distR="0">
                  <wp:extent cx="5943600" cy="3171825"/>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srcRect/>
                          <a:stretch>
                            <a:fillRect/>
                          </a:stretch>
                        </pic:blipFill>
                        <pic:spPr bwMode="auto">
                          <a:xfrm>
                            <a:off x="0" y="0"/>
                            <a:ext cx="5943600" cy="3171825"/>
                          </a:xfrm>
                          <a:prstGeom prst="rect">
                            <a:avLst/>
                          </a:prstGeom>
                          <a:noFill/>
                          <a:ln w="9525">
                            <a:noFill/>
                            <a:miter lim="800000"/>
                            <a:headEnd/>
                            <a:tailEnd/>
                          </a:ln>
                        </pic:spPr>
                      </pic:pic>
                    </a:graphicData>
                  </a:graphic>
                </wp:inline>
              </w:drawing>
            </w:r>
          </w:p>
        </w:tc>
      </w:tr>
      <w:tr w:rsidR="00CA1E5F" w:rsidTr="00972D0C">
        <w:trPr>
          <w:jc w:val="center"/>
        </w:trPr>
        <w:tc>
          <w:tcPr>
            <w:tcW w:w="4878" w:type="dxa"/>
            <w:tcBorders>
              <w:top w:val="single" w:sz="4" w:space="0" w:color="auto"/>
            </w:tcBorders>
          </w:tcPr>
          <w:p w:rsidR="00CA1E5F" w:rsidRPr="00AE30BF" w:rsidRDefault="00CA1E5F" w:rsidP="00972D0C">
            <w:pPr>
              <w:rPr>
                <w:sz w:val="16"/>
                <w:szCs w:val="16"/>
                <w:lang w:val="es-CR"/>
              </w:rPr>
            </w:pPr>
            <w:r w:rsidRPr="00AE30BF">
              <w:rPr>
                <w:sz w:val="16"/>
                <w:szCs w:val="16"/>
                <w:lang w:val="es-CR"/>
              </w:rPr>
              <w:t>Fuente:  Carlos Sobrado, Banco M</w:t>
            </w:r>
            <w:r>
              <w:rPr>
                <w:sz w:val="16"/>
                <w:szCs w:val="16"/>
                <w:lang w:val="es-CR"/>
              </w:rPr>
              <w:t>u</w:t>
            </w:r>
            <w:r w:rsidRPr="00AE30BF">
              <w:rPr>
                <w:sz w:val="16"/>
                <w:szCs w:val="16"/>
                <w:lang w:val="es-CR"/>
              </w:rPr>
              <w:t>ndial</w:t>
            </w:r>
          </w:p>
        </w:tc>
      </w:tr>
    </w:tbl>
    <w:p w:rsidR="00697DC2" w:rsidRDefault="00697DC2" w:rsidP="00380ABF">
      <w:pPr>
        <w:spacing w:after="0" w:line="240" w:lineRule="auto"/>
        <w:rPr>
          <w:lang w:val="es-CR"/>
        </w:rPr>
      </w:pPr>
    </w:p>
    <w:p w:rsidR="00697DC2" w:rsidRDefault="00697DC2" w:rsidP="00697DC2">
      <w:pPr>
        <w:pStyle w:val="Heading2"/>
        <w:rPr>
          <w:lang w:val="es-CR"/>
        </w:rPr>
      </w:pPr>
      <w:r>
        <w:rPr>
          <w:lang w:val="es-CR"/>
        </w:rPr>
        <w:t>Corrida de los archivos sintaxis</w:t>
      </w:r>
    </w:p>
    <w:p w:rsidR="00697DC2" w:rsidRDefault="00697DC2" w:rsidP="00380ABF">
      <w:pPr>
        <w:spacing w:after="0" w:line="240" w:lineRule="auto"/>
        <w:rPr>
          <w:lang w:val="es-CR"/>
        </w:rPr>
      </w:pPr>
      <w:r>
        <w:rPr>
          <w:lang w:val="es-CR"/>
        </w:rPr>
        <w:t>Los archivos de sintaxis se deben de correr  siguiendo su orden numérico comenzando con el 01 y terminando con el 11.  Se hizo una corrida final sin presentarse ningún problema pero se reconoce que en algunas ocasiones los programas presentan problemas en la forma secuencial en que se guardan los archivos y a veces se requieren correr por una segunda vez.  En todos los casos que se presentaron problemas, el programa SPSS automáticamente lo indicaba. El cuadro uno presenta los tiempos de corrido que se obtuvieron en cada uno de los archivos de sintaxis.</w:t>
      </w:r>
    </w:p>
    <w:p w:rsidR="00697DC2" w:rsidRDefault="00697DC2" w:rsidP="00380ABF">
      <w:pPr>
        <w:spacing w:after="0" w:line="240" w:lineRule="auto"/>
        <w:rPr>
          <w:lang w:val="es-CR"/>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708"/>
        <w:gridCol w:w="1080"/>
        <w:gridCol w:w="1170"/>
      </w:tblGrid>
      <w:tr w:rsidR="00697DC2" w:rsidTr="002D7B9F">
        <w:trPr>
          <w:jc w:val="center"/>
        </w:trPr>
        <w:tc>
          <w:tcPr>
            <w:tcW w:w="5958" w:type="dxa"/>
            <w:gridSpan w:val="3"/>
            <w:tcBorders>
              <w:bottom w:val="single" w:sz="4" w:space="0" w:color="auto"/>
            </w:tcBorders>
          </w:tcPr>
          <w:p w:rsidR="00697DC2" w:rsidRPr="002D7B9F" w:rsidRDefault="002D7B9F" w:rsidP="002D7B9F">
            <w:pPr>
              <w:rPr>
                <w:b/>
                <w:lang w:val="es-CR"/>
              </w:rPr>
            </w:pPr>
            <w:r w:rsidRPr="002D7B9F">
              <w:rPr>
                <w:b/>
                <w:lang w:val="es-CR"/>
              </w:rPr>
              <w:t>Tabla 1: Tiempo de corrida en computadora, Panamá 2008</w:t>
            </w:r>
          </w:p>
        </w:tc>
      </w:tr>
      <w:tr w:rsidR="00697DC2" w:rsidTr="002D7B9F">
        <w:trPr>
          <w:jc w:val="center"/>
        </w:trPr>
        <w:tc>
          <w:tcPr>
            <w:tcW w:w="3708" w:type="dxa"/>
            <w:tcBorders>
              <w:top w:val="single" w:sz="4" w:space="0" w:color="auto"/>
              <w:left w:val="single" w:sz="4" w:space="0" w:color="auto"/>
            </w:tcBorders>
          </w:tcPr>
          <w:p w:rsidR="00697DC2" w:rsidRDefault="00697DC2" w:rsidP="00380ABF">
            <w:pPr>
              <w:rPr>
                <w:lang w:val="es-CR"/>
              </w:rPr>
            </w:pPr>
            <w:r>
              <w:rPr>
                <w:lang w:val="es-CR"/>
              </w:rPr>
              <w:t>Archivo</w:t>
            </w:r>
          </w:p>
        </w:tc>
        <w:tc>
          <w:tcPr>
            <w:tcW w:w="1080" w:type="dxa"/>
            <w:tcBorders>
              <w:top w:val="single" w:sz="4" w:space="0" w:color="auto"/>
            </w:tcBorders>
          </w:tcPr>
          <w:p w:rsidR="00697DC2" w:rsidRDefault="00697DC2" w:rsidP="00380ABF">
            <w:pPr>
              <w:rPr>
                <w:lang w:val="es-CR"/>
              </w:rPr>
            </w:pPr>
            <w:r>
              <w:rPr>
                <w:lang w:val="es-CR"/>
              </w:rPr>
              <w:t>Minutos</w:t>
            </w:r>
          </w:p>
        </w:tc>
        <w:tc>
          <w:tcPr>
            <w:tcW w:w="1170" w:type="dxa"/>
            <w:tcBorders>
              <w:top w:val="single" w:sz="4" w:space="0" w:color="auto"/>
              <w:right w:val="single" w:sz="4" w:space="0" w:color="auto"/>
            </w:tcBorders>
          </w:tcPr>
          <w:p w:rsidR="00697DC2" w:rsidRDefault="00697DC2" w:rsidP="00380ABF">
            <w:pPr>
              <w:rPr>
                <w:lang w:val="es-CR"/>
              </w:rPr>
            </w:pPr>
            <w:r>
              <w:rPr>
                <w:lang w:val="es-CR"/>
              </w:rPr>
              <w:t>Segundos</w:t>
            </w:r>
          </w:p>
        </w:tc>
      </w:tr>
      <w:tr w:rsidR="00697DC2" w:rsidTr="002D7B9F">
        <w:trPr>
          <w:jc w:val="center"/>
        </w:trPr>
        <w:tc>
          <w:tcPr>
            <w:tcW w:w="3708" w:type="dxa"/>
            <w:tcBorders>
              <w:left w:val="single" w:sz="4" w:space="0" w:color="auto"/>
            </w:tcBorders>
          </w:tcPr>
          <w:p w:rsidR="00697DC2" w:rsidRDefault="00697DC2" w:rsidP="00380ABF">
            <w:pPr>
              <w:rPr>
                <w:lang w:val="es-CR"/>
              </w:rPr>
            </w:pPr>
            <w:r w:rsidRPr="00697DC2">
              <w:rPr>
                <w:lang w:val="es-CR"/>
              </w:rPr>
              <w:t>01_alimentos_08.SPS</w:t>
            </w:r>
          </w:p>
        </w:tc>
        <w:tc>
          <w:tcPr>
            <w:tcW w:w="1080" w:type="dxa"/>
          </w:tcPr>
          <w:p w:rsidR="00697DC2" w:rsidRDefault="00697DC2" w:rsidP="002D7B9F">
            <w:pPr>
              <w:jc w:val="center"/>
              <w:rPr>
                <w:lang w:val="es-CR"/>
              </w:rPr>
            </w:pPr>
            <w:r>
              <w:rPr>
                <w:lang w:val="es-CR"/>
              </w:rPr>
              <w:t>1</w:t>
            </w:r>
          </w:p>
        </w:tc>
        <w:tc>
          <w:tcPr>
            <w:tcW w:w="1170" w:type="dxa"/>
            <w:tcBorders>
              <w:right w:val="single" w:sz="4" w:space="0" w:color="auto"/>
            </w:tcBorders>
          </w:tcPr>
          <w:p w:rsidR="00697DC2" w:rsidRDefault="00697DC2" w:rsidP="002D7B9F">
            <w:pPr>
              <w:jc w:val="center"/>
              <w:rPr>
                <w:lang w:val="es-CR"/>
              </w:rPr>
            </w:pPr>
            <w:r>
              <w:rPr>
                <w:lang w:val="es-CR"/>
              </w:rPr>
              <w:t>45</w:t>
            </w:r>
          </w:p>
        </w:tc>
      </w:tr>
      <w:tr w:rsidR="00697DC2" w:rsidTr="002D7B9F">
        <w:trPr>
          <w:jc w:val="center"/>
        </w:trPr>
        <w:tc>
          <w:tcPr>
            <w:tcW w:w="3708" w:type="dxa"/>
            <w:tcBorders>
              <w:left w:val="single" w:sz="4" w:space="0" w:color="auto"/>
            </w:tcBorders>
          </w:tcPr>
          <w:p w:rsidR="00697DC2" w:rsidRDefault="00697DC2" w:rsidP="00380ABF">
            <w:pPr>
              <w:rPr>
                <w:lang w:val="es-CR"/>
              </w:rPr>
            </w:pPr>
            <w:r w:rsidRPr="00697DC2">
              <w:rPr>
                <w:lang w:val="es-CR"/>
              </w:rPr>
              <w:t>02_educacion_salud_08.sps</w:t>
            </w:r>
          </w:p>
        </w:tc>
        <w:tc>
          <w:tcPr>
            <w:tcW w:w="1080" w:type="dxa"/>
          </w:tcPr>
          <w:p w:rsidR="00697DC2" w:rsidRDefault="00697DC2" w:rsidP="002D7B9F">
            <w:pPr>
              <w:jc w:val="center"/>
              <w:rPr>
                <w:lang w:val="es-CR"/>
              </w:rPr>
            </w:pPr>
            <w:r>
              <w:rPr>
                <w:lang w:val="es-CR"/>
              </w:rPr>
              <w:t>1</w:t>
            </w:r>
          </w:p>
        </w:tc>
        <w:tc>
          <w:tcPr>
            <w:tcW w:w="1170" w:type="dxa"/>
            <w:tcBorders>
              <w:right w:val="single" w:sz="4" w:space="0" w:color="auto"/>
            </w:tcBorders>
          </w:tcPr>
          <w:p w:rsidR="00697DC2" w:rsidRDefault="00697DC2" w:rsidP="002D7B9F">
            <w:pPr>
              <w:jc w:val="center"/>
              <w:rPr>
                <w:lang w:val="es-CR"/>
              </w:rPr>
            </w:pPr>
            <w:r>
              <w:rPr>
                <w:lang w:val="es-CR"/>
              </w:rPr>
              <w:t>30</w:t>
            </w:r>
          </w:p>
        </w:tc>
      </w:tr>
      <w:tr w:rsidR="00697DC2" w:rsidTr="002D7B9F">
        <w:trPr>
          <w:jc w:val="center"/>
        </w:trPr>
        <w:tc>
          <w:tcPr>
            <w:tcW w:w="3708" w:type="dxa"/>
            <w:tcBorders>
              <w:left w:val="single" w:sz="4" w:space="0" w:color="auto"/>
            </w:tcBorders>
          </w:tcPr>
          <w:p w:rsidR="00697DC2" w:rsidRDefault="00697DC2" w:rsidP="00380ABF">
            <w:pPr>
              <w:rPr>
                <w:lang w:val="es-CR"/>
              </w:rPr>
            </w:pPr>
            <w:r w:rsidRPr="00697DC2">
              <w:rPr>
                <w:lang w:val="es-CR"/>
              </w:rPr>
              <w:t>03_otros_gastos_08.SPS</w:t>
            </w:r>
          </w:p>
        </w:tc>
        <w:tc>
          <w:tcPr>
            <w:tcW w:w="1080" w:type="dxa"/>
          </w:tcPr>
          <w:p w:rsidR="00697DC2" w:rsidRDefault="00697DC2" w:rsidP="002D7B9F">
            <w:pPr>
              <w:jc w:val="center"/>
              <w:rPr>
                <w:lang w:val="es-CR"/>
              </w:rPr>
            </w:pPr>
          </w:p>
        </w:tc>
        <w:tc>
          <w:tcPr>
            <w:tcW w:w="1170" w:type="dxa"/>
            <w:tcBorders>
              <w:right w:val="single" w:sz="4" w:space="0" w:color="auto"/>
            </w:tcBorders>
          </w:tcPr>
          <w:p w:rsidR="00697DC2" w:rsidRDefault="00697DC2" w:rsidP="002D7B9F">
            <w:pPr>
              <w:jc w:val="center"/>
              <w:rPr>
                <w:lang w:val="es-CR"/>
              </w:rPr>
            </w:pPr>
            <w:r>
              <w:rPr>
                <w:lang w:val="es-CR"/>
              </w:rPr>
              <w:t>25</w:t>
            </w:r>
          </w:p>
        </w:tc>
      </w:tr>
      <w:tr w:rsidR="00697DC2" w:rsidTr="002D7B9F">
        <w:trPr>
          <w:jc w:val="center"/>
        </w:trPr>
        <w:tc>
          <w:tcPr>
            <w:tcW w:w="3708" w:type="dxa"/>
            <w:tcBorders>
              <w:left w:val="single" w:sz="4" w:space="0" w:color="auto"/>
            </w:tcBorders>
          </w:tcPr>
          <w:p w:rsidR="00697DC2" w:rsidRDefault="00697DC2" w:rsidP="00380ABF">
            <w:pPr>
              <w:rPr>
                <w:lang w:val="es-CR"/>
              </w:rPr>
            </w:pPr>
            <w:r w:rsidRPr="00697DC2">
              <w:rPr>
                <w:lang w:val="es-CR"/>
              </w:rPr>
              <w:t>04_Bienes durables_08.sps</w:t>
            </w:r>
          </w:p>
        </w:tc>
        <w:tc>
          <w:tcPr>
            <w:tcW w:w="1080" w:type="dxa"/>
          </w:tcPr>
          <w:p w:rsidR="00697DC2" w:rsidRDefault="00697DC2" w:rsidP="002D7B9F">
            <w:pPr>
              <w:jc w:val="center"/>
              <w:rPr>
                <w:lang w:val="es-CR"/>
              </w:rPr>
            </w:pPr>
          </w:p>
        </w:tc>
        <w:tc>
          <w:tcPr>
            <w:tcW w:w="1170" w:type="dxa"/>
            <w:tcBorders>
              <w:right w:val="single" w:sz="4" w:space="0" w:color="auto"/>
            </w:tcBorders>
          </w:tcPr>
          <w:p w:rsidR="00697DC2" w:rsidRDefault="00697DC2" w:rsidP="002D7B9F">
            <w:pPr>
              <w:jc w:val="center"/>
              <w:rPr>
                <w:lang w:val="es-CR"/>
              </w:rPr>
            </w:pPr>
            <w:r>
              <w:rPr>
                <w:lang w:val="es-CR"/>
              </w:rPr>
              <w:t>15</w:t>
            </w:r>
          </w:p>
        </w:tc>
      </w:tr>
      <w:tr w:rsidR="00697DC2" w:rsidTr="002D7B9F">
        <w:trPr>
          <w:jc w:val="center"/>
        </w:trPr>
        <w:tc>
          <w:tcPr>
            <w:tcW w:w="3708" w:type="dxa"/>
            <w:tcBorders>
              <w:left w:val="single" w:sz="4" w:space="0" w:color="auto"/>
            </w:tcBorders>
          </w:tcPr>
          <w:p w:rsidR="00697DC2" w:rsidRDefault="00697DC2" w:rsidP="00380ABF">
            <w:pPr>
              <w:rPr>
                <w:lang w:val="es-CR"/>
              </w:rPr>
            </w:pPr>
            <w:r w:rsidRPr="00697DC2">
              <w:rPr>
                <w:lang w:val="es-CR"/>
              </w:rPr>
              <w:t>05_vivienda_08.sps</w:t>
            </w:r>
          </w:p>
        </w:tc>
        <w:tc>
          <w:tcPr>
            <w:tcW w:w="1080" w:type="dxa"/>
          </w:tcPr>
          <w:p w:rsidR="00697DC2" w:rsidRDefault="00697DC2" w:rsidP="002D7B9F">
            <w:pPr>
              <w:jc w:val="center"/>
              <w:rPr>
                <w:lang w:val="es-CR"/>
              </w:rPr>
            </w:pPr>
          </w:p>
        </w:tc>
        <w:tc>
          <w:tcPr>
            <w:tcW w:w="1170" w:type="dxa"/>
            <w:tcBorders>
              <w:right w:val="single" w:sz="4" w:space="0" w:color="auto"/>
            </w:tcBorders>
          </w:tcPr>
          <w:p w:rsidR="00697DC2" w:rsidRDefault="00697DC2" w:rsidP="002D7B9F">
            <w:pPr>
              <w:jc w:val="center"/>
              <w:rPr>
                <w:lang w:val="es-CR"/>
              </w:rPr>
            </w:pPr>
            <w:r>
              <w:rPr>
                <w:lang w:val="es-CR"/>
              </w:rPr>
              <w:t>15</w:t>
            </w:r>
          </w:p>
        </w:tc>
      </w:tr>
      <w:tr w:rsidR="00697DC2" w:rsidTr="002D7B9F">
        <w:trPr>
          <w:jc w:val="center"/>
        </w:trPr>
        <w:tc>
          <w:tcPr>
            <w:tcW w:w="3708" w:type="dxa"/>
            <w:tcBorders>
              <w:left w:val="single" w:sz="4" w:space="0" w:color="auto"/>
            </w:tcBorders>
          </w:tcPr>
          <w:p w:rsidR="00697DC2" w:rsidRDefault="00697DC2" w:rsidP="00380ABF">
            <w:pPr>
              <w:rPr>
                <w:lang w:val="es-CR"/>
              </w:rPr>
            </w:pPr>
            <w:r w:rsidRPr="00697DC2">
              <w:rPr>
                <w:lang w:val="es-CR"/>
              </w:rPr>
              <w:t>06_agropecuario_08.sps</w:t>
            </w:r>
          </w:p>
        </w:tc>
        <w:tc>
          <w:tcPr>
            <w:tcW w:w="1080" w:type="dxa"/>
          </w:tcPr>
          <w:p w:rsidR="00697DC2" w:rsidRDefault="00697DC2" w:rsidP="002D7B9F">
            <w:pPr>
              <w:jc w:val="center"/>
              <w:rPr>
                <w:lang w:val="es-CR"/>
              </w:rPr>
            </w:pPr>
          </w:p>
        </w:tc>
        <w:tc>
          <w:tcPr>
            <w:tcW w:w="1170" w:type="dxa"/>
            <w:tcBorders>
              <w:right w:val="single" w:sz="4" w:space="0" w:color="auto"/>
            </w:tcBorders>
          </w:tcPr>
          <w:p w:rsidR="00697DC2" w:rsidRDefault="00697DC2" w:rsidP="002D7B9F">
            <w:pPr>
              <w:jc w:val="center"/>
              <w:rPr>
                <w:lang w:val="es-CR"/>
              </w:rPr>
            </w:pPr>
            <w:r>
              <w:rPr>
                <w:lang w:val="es-CR"/>
              </w:rPr>
              <w:t>5</w:t>
            </w:r>
            <w:r w:rsidR="002D7B9F">
              <w:rPr>
                <w:lang w:val="es-CR"/>
              </w:rPr>
              <w:t>5</w:t>
            </w:r>
          </w:p>
        </w:tc>
      </w:tr>
      <w:tr w:rsidR="00697DC2" w:rsidTr="002D7B9F">
        <w:trPr>
          <w:jc w:val="center"/>
        </w:trPr>
        <w:tc>
          <w:tcPr>
            <w:tcW w:w="3708" w:type="dxa"/>
            <w:tcBorders>
              <w:left w:val="single" w:sz="4" w:space="0" w:color="auto"/>
            </w:tcBorders>
          </w:tcPr>
          <w:p w:rsidR="00697DC2" w:rsidRDefault="00697DC2" w:rsidP="00380ABF">
            <w:pPr>
              <w:rPr>
                <w:lang w:val="es-CR"/>
              </w:rPr>
            </w:pPr>
            <w:r w:rsidRPr="00697DC2">
              <w:rPr>
                <w:lang w:val="es-CR"/>
              </w:rPr>
              <w:t>07_Ingreso_laboral_08.sps</w:t>
            </w:r>
          </w:p>
        </w:tc>
        <w:tc>
          <w:tcPr>
            <w:tcW w:w="1080" w:type="dxa"/>
          </w:tcPr>
          <w:p w:rsidR="00697DC2" w:rsidRDefault="00697DC2" w:rsidP="002D7B9F">
            <w:pPr>
              <w:jc w:val="center"/>
              <w:rPr>
                <w:lang w:val="es-CR"/>
              </w:rPr>
            </w:pPr>
            <w:r>
              <w:rPr>
                <w:lang w:val="es-CR"/>
              </w:rPr>
              <w:t>1</w:t>
            </w:r>
          </w:p>
        </w:tc>
        <w:tc>
          <w:tcPr>
            <w:tcW w:w="1170" w:type="dxa"/>
            <w:tcBorders>
              <w:right w:val="single" w:sz="4" w:space="0" w:color="auto"/>
            </w:tcBorders>
          </w:tcPr>
          <w:p w:rsidR="00697DC2" w:rsidRDefault="00697DC2" w:rsidP="002D7B9F">
            <w:pPr>
              <w:jc w:val="center"/>
              <w:rPr>
                <w:lang w:val="es-CR"/>
              </w:rPr>
            </w:pPr>
            <w:r>
              <w:rPr>
                <w:lang w:val="es-CR"/>
              </w:rPr>
              <w:t>10</w:t>
            </w:r>
          </w:p>
        </w:tc>
      </w:tr>
      <w:tr w:rsidR="00697DC2" w:rsidTr="002D7B9F">
        <w:trPr>
          <w:jc w:val="center"/>
        </w:trPr>
        <w:tc>
          <w:tcPr>
            <w:tcW w:w="3708" w:type="dxa"/>
            <w:tcBorders>
              <w:left w:val="single" w:sz="4" w:space="0" w:color="auto"/>
            </w:tcBorders>
          </w:tcPr>
          <w:p w:rsidR="00697DC2" w:rsidRDefault="00697DC2" w:rsidP="00380ABF">
            <w:pPr>
              <w:rPr>
                <w:lang w:val="es-CR"/>
              </w:rPr>
            </w:pPr>
            <w:r w:rsidRPr="00697DC2">
              <w:rPr>
                <w:lang w:val="es-CR"/>
              </w:rPr>
              <w:t>08_otros_ingre_mon_08.sps</w:t>
            </w:r>
          </w:p>
        </w:tc>
        <w:tc>
          <w:tcPr>
            <w:tcW w:w="1080" w:type="dxa"/>
          </w:tcPr>
          <w:p w:rsidR="00697DC2" w:rsidRDefault="00697DC2" w:rsidP="002D7B9F">
            <w:pPr>
              <w:jc w:val="center"/>
              <w:rPr>
                <w:lang w:val="es-CR"/>
              </w:rPr>
            </w:pPr>
          </w:p>
        </w:tc>
        <w:tc>
          <w:tcPr>
            <w:tcW w:w="1170" w:type="dxa"/>
            <w:tcBorders>
              <w:right w:val="single" w:sz="4" w:space="0" w:color="auto"/>
            </w:tcBorders>
          </w:tcPr>
          <w:p w:rsidR="00697DC2" w:rsidRDefault="00697DC2" w:rsidP="002D7B9F">
            <w:pPr>
              <w:jc w:val="center"/>
              <w:rPr>
                <w:lang w:val="es-CR"/>
              </w:rPr>
            </w:pPr>
            <w:r>
              <w:rPr>
                <w:lang w:val="es-CR"/>
              </w:rPr>
              <w:t>5</w:t>
            </w:r>
          </w:p>
        </w:tc>
      </w:tr>
      <w:tr w:rsidR="00697DC2" w:rsidTr="002D7B9F">
        <w:trPr>
          <w:jc w:val="center"/>
        </w:trPr>
        <w:tc>
          <w:tcPr>
            <w:tcW w:w="3708" w:type="dxa"/>
            <w:tcBorders>
              <w:left w:val="single" w:sz="4" w:space="0" w:color="auto"/>
            </w:tcBorders>
          </w:tcPr>
          <w:p w:rsidR="00697DC2" w:rsidRDefault="00697DC2" w:rsidP="00380ABF">
            <w:pPr>
              <w:rPr>
                <w:lang w:val="es-CR"/>
              </w:rPr>
            </w:pPr>
            <w:r w:rsidRPr="00697DC2">
              <w:rPr>
                <w:lang w:val="es-CR"/>
              </w:rPr>
              <w:t>09_agrega_indice_geogra_08.sps</w:t>
            </w:r>
          </w:p>
        </w:tc>
        <w:tc>
          <w:tcPr>
            <w:tcW w:w="1080" w:type="dxa"/>
          </w:tcPr>
          <w:p w:rsidR="00697DC2" w:rsidRDefault="00697DC2" w:rsidP="002D7B9F">
            <w:pPr>
              <w:jc w:val="center"/>
              <w:rPr>
                <w:lang w:val="es-CR"/>
              </w:rPr>
            </w:pPr>
          </w:p>
        </w:tc>
        <w:tc>
          <w:tcPr>
            <w:tcW w:w="1170" w:type="dxa"/>
            <w:tcBorders>
              <w:right w:val="single" w:sz="4" w:space="0" w:color="auto"/>
            </w:tcBorders>
          </w:tcPr>
          <w:p w:rsidR="00697DC2" w:rsidRDefault="00697DC2" w:rsidP="002D7B9F">
            <w:pPr>
              <w:jc w:val="center"/>
              <w:rPr>
                <w:lang w:val="es-CR"/>
              </w:rPr>
            </w:pPr>
            <w:r>
              <w:rPr>
                <w:lang w:val="es-CR"/>
              </w:rPr>
              <w:t>24</w:t>
            </w:r>
          </w:p>
        </w:tc>
      </w:tr>
      <w:tr w:rsidR="00697DC2" w:rsidTr="002D7B9F">
        <w:trPr>
          <w:jc w:val="center"/>
        </w:trPr>
        <w:tc>
          <w:tcPr>
            <w:tcW w:w="3708" w:type="dxa"/>
            <w:tcBorders>
              <w:left w:val="single" w:sz="4" w:space="0" w:color="auto"/>
            </w:tcBorders>
          </w:tcPr>
          <w:p w:rsidR="00697DC2" w:rsidRDefault="00697DC2" w:rsidP="00380ABF">
            <w:pPr>
              <w:rPr>
                <w:lang w:val="es-CR"/>
              </w:rPr>
            </w:pPr>
            <w:r w:rsidRPr="00697DC2">
              <w:rPr>
                <w:lang w:val="es-CR"/>
              </w:rPr>
              <w:t>10_LPE_LPT_y_tasas_pobreza_08.sps</w:t>
            </w:r>
          </w:p>
        </w:tc>
        <w:tc>
          <w:tcPr>
            <w:tcW w:w="1080" w:type="dxa"/>
          </w:tcPr>
          <w:p w:rsidR="00697DC2" w:rsidRDefault="00697DC2" w:rsidP="002D7B9F">
            <w:pPr>
              <w:jc w:val="center"/>
              <w:rPr>
                <w:lang w:val="es-CR"/>
              </w:rPr>
            </w:pPr>
          </w:p>
        </w:tc>
        <w:tc>
          <w:tcPr>
            <w:tcW w:w="1170" w:type="dxa"/>
            <w:tcBorders>
              <w:right w:val="single" w:sz="4" w:space="0" w:color="auto"/>
            </w:tcBorders>
          </w:tcPr>
          <w:p w:rsidR="00697DC2" w:rsidRDefault="00697DC2" w:rsidP="002D7B9F">
            <w:pPr>
              <w:jc w:val="center"/>
              <w:rPr>
                <w:lang w:val="es-CR"/>
              </w:rPr>
            </w:pPr>
            <w:r>
              <w:rPr>
                <w:lang w:val="es-CR"/>
              </w:rPr>
              <w:t>12</w:t>
            </w:r>
          </w:p>
        </w:tc>
      </w:tr>
      <w:tr w:rsidR="00697DC2" w:rsidTr="002D7B9F">
        <w:trPr>
          <w:jc w:val="center"/>
        </w:trPr>
        <w:tc>
          <w:tcPr>
            <w:tcW w:w="3708" w:type="dxa"/>
            <w:tcBorders>
              <w:left w:val="single" w:sz="4" w:space="0" w:color="auto"/>
            </w:tcBorders>
          </w:tcPr>
          <w:p w:rsidR="00697DC2" w:rsidRDefault="00697DC2" w:rsidP="00380ABF">
            <w:pPr>
              <w:rPr>
                <w:lang w:val="es-CR"/>
              </w:rPr>
            </w:pPr>
            <w:r w:rsidRPr="00697DC2">
              <w:rPr>
                <w:lang w:val="es-CR"/>
              </w:rPr>
              <w:t>11_ingreso_08.sps</w:t>
            </w:r>
          </w:p>
        </w:tc>
        <w:tc>
          <w:tcPr>
            <w:tcW w:w="1080" w:type="dxa"/>
          </w:tcPr>
          <w:p w:rsidR="00697DC2" w:rsidRDefault="00697DC2" w:rsidP="002D7B9F">
            <w:pPr>
              <w:jc w:val="center"/>
              <w:rPr>
                <w:lang w:val="es-CR"/>
              </w:rPr>
            </w:pPr>
          </w:p>
        </w:tc>
        <w:tc>
          <w:tcPr>
            <w:tcW w:w="1170" w:type="dxa"/>
            <w:tcBorders>
              <w:right w:val="single" w:sz="4" w:space="0" w:color="auto"/>
            </w:tcBorders>
          </w:tcPr>
          <w:p w:rsidR="00697DC2" w:rsidRDefault="00697DC2" w:rsidP="002D7B9F">
            <w:pPr>
              <w:jc w:val="center"/>
              <w:rPr>
                <w:lang w:val="es-CR"/>
              </w:rPr>
            </w:pPr>
            <w:r>
              <w:rPr>
                <w:lang w:val="es-CR"/>
              </w:rPr>
              <w:t>4</w:t>
            </w:r>
          </w:p>
        </w:tc>
      </w:tr>
      <w:tr w:rsidR="00697DC2" w:rsidTr="002D7B9F">
        <w:trPr>
          <w:jc w:val="center"/>
        </w:trPr>
        <w:tc>
          <w:tcPr>
            <w:tcW w:w="3708" w:type="dxa"/>
            <w:tcBorders>
              <w:left w:val="single" w:sz="4" w:space="0" w:color="auto"/>
              <w:bottom w:val="single" w:sz="4" w:space="0" w:color="auto"/>
            </w:tcBorders>
          </w:tcPr>
          <w:p w:rsidR="00697DC2" w:rsidRPr="002D7B9F" w:rsidRDefault="00697DC2" w:rsidP="002D7B9F">
            <w:pPr>
              <w:rPr>
                <w:b/>
                <w:lang w:val="es-CR"/>
              </w:rPr>
            </w:pPr>
            <w:r w:rsidRPr="002D7B9F">
              <w:rPr>
                <w:b/>
                <w:lang w:val="es-CR"/>
              </w:rPr>
              <w:t xml:space="preserve">TIEMPO TOTAL </w:t>
            </w:r>
            <w:r w:rsidR="002D7B9F" w:rsidRPr="002D7B9F">
              <w:rPr>
                <w:b/>
                <w:lang w:val="es-CR"/>
              </w:rPr>
              <w:t xml:space="preserve"> DE CORRIDO</w:t>
            </w:r>
          </w:p>
        </w:tc>
        <w:tc>
          <w:tcPr>
            <w:tcW w:w="1080" w:type="dxa"/>
            <w:tcBorders>
              <w:bottom w:val="single" w:sz="4" w:space="0" w:color="auto"/>
            </w:tcBorders>
          </w:tcPr>
          <w:p w:rsidR="00697DC2" w:rsidRPr="002D7B9F" w:rsidRDefault="002D7B9F" w:rsidP="002D7B9F">
            <w:pPr>
              <w:jc w:val="center"/>
              <w:rPr>
                <w:b/>
                <w:lang w:val="es-CR"/>
              </w:rPr>
            </w:pPr>
            <w:r w:rsidRPr="002D7B9F">
              <w:rPr>
                <w:b/>
                <w:lang w:val="es-CR"/>
              </w:rPr>
              <w:t>7</w:t>
            </w:r>
          </w:p>
        </w:tc>
        <w:tc>
          <w:tcPr>
            <w:tcW w:w="1170" w:type="dxa"/>
            <w:tcBorders>
              <w:bottom w:val="single" w:sz="4" w:space="0" w:color="auto"/>
              <w:right w:val="single" w:sz="4" w:space="0" w:color="auto"/>
            </w:tcBorders>
          </w:tcPr>
          <w:p w:rsidR="00697DC2" w:rsidRPr="002D7B9F" w:rsidRDefault="002D7B9F" w:rsidP="002D7B9F">
            <w:pPr>
              <w:jc w:val="center"/>
              <w:rPr>
                <w:b/>
                <w:lang w:val="es-CR"/>
              </w:rPr>
            </w:pPr>
            <w:r w:rsidRPr="002D7B9F">
              <w:rPr>
                <w:b/>
                <w:lang w:val="es-CR"/>
              </w:rPr>
              <w:t>0</w:t>
            </w:r>
          </w:p>
        </w:tc>
      </w:tr>
      <w:tr w:rsidR="00697DC2" w:rsidTr="002D7B9F">
        <w:trPr>
          <w:jc w:val="center"/>
        </w:trPr>
        <w:tc>
          <w:tcPr>
            <w:tcW w:w="5958" w:type="dxa"/>
            <w:gridSpan w:val="3"/>
            <w:tcBorders>
              <w:top w:val="single" w:sz="4" w:space="0" w:color="auto"/>
            </w:tcBorders>
          </w:tcPr>
          <w:p w:rsidR="00697DC2" w:rsidRPr="002D7B9F" w:rsidRDefault="002D7B9F" w:rsidP="00380ABF">
            <w:pPr>
              <w:rPr>
                <w:sz w:val="16"/>
                <w:szCs w:val="16"/>
                <w:lang w:val="es-CR"/>
              </w:rPr>
            </w:pPr>
            <w:r w:rsidRPr="002D7B9F">
              <w:rPr>
                <w:sz w:val="16"/>
                <w:szCs w:val="16"/>
                <w:lang w:val="es-CR"/>
              </w:rPr>
              <w:t>Fuente:  Archivos de SPSS</w:t>
            </w:r>
          </w:p>
        </w:tc>
      </w:tr>
    </w:tbl>
    <w:p w:rsidR="00380ABF" w:rsidRDefault="00380ABF" w:rsidP="00380ABF">
      <w:pPr>
        <w:spacing w:after="0" w:line="240" w:lineRule="auto"/>
        <w:rPr>
          <w:lang w:val="es-CR"/>
        </w:rPr>
      </w:pPr>
      <w:r w:rsidRPr="00E21F8B">
        <w:rPr>
          <w:lang w:val="es-CR"/>
        </w:rPr>
        <w:br w:type="page"/>
      </w:r>
    </w:p>
    <w:p w:rsidR="002D7B9F" w:rsidRDefault="002D7B9F" w:rsidP="002D7B9F">
      <w:pPr>
        <w:pStyle w:val="Heading2"/>
        <w:rPr>
          <w:lang w:val="es-CR"/>
        </w:rPr>
      </w:pPr>
      <w:r>
        <w:rPr>
          <w:lang w:val="es-CR"/>
        </w:rPr>
        <w:lastRenderedPageBreak/>
        <w:t>Resultados obtenidos</w:t>
      </w:r>
    </w:p>
    <w:p w:rsidR="002D7B9F" w:rsidRDefault="002D7B9F" w:rsidP="00380ABF">
      <w:pPr>
        <w:spacing w:after="0" w:line="240" w:lineRule="auto"/>
        <w:rPr>
          <w:lang w:val="es-CR"/>
        </w:rPr>
      </w:pPr>
      <w:r>
        <w:rPr>
          <w:lang w:val="es-CR"/>
        </w:rPr>
        <w:t>Los resultados de ambos agregados de consumo, líneas de pobreza y clasificación de pobreza se encuentran en el archivo de datos “</w:t>
      </w:r>
      <w:r w:rsidRPr="00972D0C">
        <w:rPr>
          <w:b/>
          <w:sz w:val="24"/>
          <w:szCs w:val="24"/>
          <w:lang w:val="es-CR"/>
        </w:rPr>
        <w:t>pobreza1.sav</w:t>
      </w:r>
      <w:r>
        <w:rPr>
          <w:lang w:val="es-CR"/>
        </w:rPr>
        <w:t>” guardado en el subdirectorio “Consumo”.</w:t>
      </w:r>
      <w:r w:rsidR="006F7B5E">
        <w:rPr>
          <w:lang w:val="es-CR"/>
        </w:rPr>
        <w:t xml:space="preserve">  Los valores promedio y frecuencia de las variables mas destacadas se presentan en tablas 2 y tablas 3.</w:t>
      </w:r>
    </w:p>
    <w:p w:rsidR="002D7B9F" w:rsidRDefault="002D7B9F" w:rsidP="00380ABF">
      <w:pPr>
        <w:spacing w:after="0" w:line="240" w:lineRule="auto"/>
        <w:rPr>
          <w:lang w:val="es-CR"/>
        </w:rPr>
      </w:pPr>
    </w:p>
    <w:tbl>
      <w:tblPr>
        <w:tblW w:w="8835" w:type="dxa"/>
        <w:jc w:val="center"/>
        <w:tblInd w:w="93" w:type="dxa"/>
        <w:tblLayout w:type="fixed"/>
        <w:tblLook w:val="04A0"/>
      </w:tblPr>
      <w:tblGrid>
        <w:gridCol w:w="1082"/>
        <w:gridCol w:w="5233"/>
        <w:gridCol w:w="1440"/>
        <w:gridCol w:w="1080"/>
      </w:tblGrid>
      <w:tr w:rsidR="006F7B5E" w:rsidRPr="006F7B5E" w:rsidTr="006F7B5E">
        <w:trPr>
          <w:trHeight w:val="300"/>
          <w:jc w:val="center"/>
        </w:trPr>
        <w:tc>
          <w:tcPr>
            <w:tcW w:w="8835" w:type="dxa"/>
            <w:gridSpan w:val="4"/>
            <w:tcBorders>
              <w:bottom w:val="single" w:sz="4" w:space="0" w:color="auto"/>
            </w:tcBorders>
            <w:shd w:val="clear" w:color="auto" w:fill="auto"/>
            <w:vAlign w:val="center"/>
            <w:hideMark/>
          </w:tcPr>
          <w:p w:rsidR="006F7B5E" w:rsidRPr="006F7B5E" w:rsidRDefault="006F7B5E" w:rsidP="006F7B5E">
            <w:pPr>
              <w:spacing w:after="0" w:line="240" w:lineRule="auto"/>
              <w:jc w:val="center"/>
              <w:rPr>
                <w:rFonts w:eastAsia="Times New Roman" w:cs="Times New Roman"/>
                <w:b/>
                <w:bCs/>
                <w:color w:val="000000"/>
                <w:lang w:val="es-CR"/>
              </w:rPr>
            </w:pPr>
            <w:r w:rsidRPr="006F7B5E">
              <w:rPr>
                <w:rFonts w:eastAsia="Times New Roman" w:cs="Times New Roman"/>
                <w:b/>
                <w:bCs/>
                <w:color w:val="000000"/>
                <w:lang w:val="es-CR"/>
              </w:rPr>
              <w:t>Tabla 2</w:t>
            </w:r>
            <w:r>
              <w:rPr>
                <w:rFonts w:eastAsia="Times New Roman" w:cs="Times New Roman"/>
                <w:b/>
                <w:bCs/>
                <w:color w:val="000000"/>
                <w:lang w:val="es-CR"/>
              </w:rPr>
              <w:t>:  Variables mas destacadas y promedios relevantes, Panamá, EMV08</w:t>
            </w:r>
          </w:p>
        </w:tc>
      </w:tr>
      <w:tr w:rsidR="006F7B5E" w:rsidRPr="006F7B5E" w:rsidTr="006F7B5E">
        <w:trPr>
          <w:trHeight w:val="300"/>
          <w:jc w:val="center"/>
        </w:trPr>
        <w:tc>
          <w:tcPr>
            <w:tcW w:w="1082" w:type="dxa"/>
            <w:tcBorders>
              <w:top w:val="single" w:sz="4" w:space="0" w:color="auto"/>
              <w:left w:val="single" w:sz="4" w:space="0" w:color="auto"/>
            </w:tcBorders>
            <w:shd w:val="clear" w:color="auto" w:fill="auto"/>
            <w:noWrap/>
            <w:vAlign w:val="bottom"/>
            <w:hideMark/>
          </w:tcPr>
          <w:p w:rsidR="006F7B5E" w:rsidRPr="006F7B5E" w:rsidRDefault="006F7B5E" w:rsidP="006F7B5E">
            <w:pPr>
              <w:spacing w:after="0" w:line="240" w:lineRule="auto"/>
              <w:rPr>
                <w:rFonts w:eastAsia="Times New Roman" w:cs="Times New Roman"/>
                <w:b/>
                <w:color w:val="000000"/>
                <w:lang w:val="es-CR"/>
              </w:rPr>
            </w:pPr>
            <w:r w:rsidRPr="006F7B5E">
              <w:rPr>
                <w:rFonts w:eastAsia="Times New Roman" w:cs="Times New Roman"/>
                <w:b/>
                <w:color w:val="000000"/>
                <w:lang w:val="es-CR"/>
              </w:rPr>
              <w:t>Nombre</w:t>
            </w:r>
          </w:p>
        </w:tc>
        <w:tc>
          <w:tcPr>
            <w:tcW w:w="5233" w:type="dxa"/>
            <w:tcBorders>
              <w:top w:val="single" w:sz="4" w:space="0" w:color="auto"/>
            </w:tcBorders>
            <w:shd w:val="clear" w:color="auto" w:fill="auto"/>
            <w:noWrap/>
            <w:vAlign w:val="center"/>
            <w:hideMark/>
          </w:tcPr>
          <w:p w:rsidR="006F7B5E" w:rsidRPr="006F7B5E" w:rsidRDefault="006F7B5E" w:rsidP="006F7B5E">
            <w:pPr>
              <w:spacing w:after="0" w:line="240" w:lineRule="auto"/>
              <w:jc w:val="center"/>
              <w:rPr>
                <w:rFonts w:eastAsia="Times New Roman" w:cs="Times New Roman"/>
                <w:b/>
                <w:bCs/>
                <w:color w:val="000000"/>
                <w:lang w:val="es-CR"/>
              </w:rPr>
            </w:pPr>
            <w:r w:rsidRPr="006F7B5E">
              <w:rPr>
                <w:rFonts w:eastAsia="Times New Roman" w:cs="Times New Roman"/>
                <w:b/>
                <w:bCs/>
                <w:color w:val="000000"/>
                <w:lang w:val="es-CR"/>
              </w:rPr>
              <w:t>Etiqueta de variable</w:t>
            </w:r>
          </w:p>
        </w:tc>
        <w:tc>
          <w:tcPr>
            <w:tcW w:w="1440" w:type="dxa"/>
            <w:tcBorders>
              <w:top w:val="single" w:sz="4" w:space="0" w:color="auto"/>
            </w:tcBorders>
            <w:shd w:val="clear" w:color="auto" w:fill="auto"/>
            <w:vAlign w:val="bottom"/>
            <w:hideMark/>
          </w:tcPr>
          <w:p w:rsidR="006F7B5E" w:rsidRPr="006F7B5E" w:rsidRDefault="006F7B5E" w:rsidP="006F7B5E">
            <w:pPr>
              <w:spacing w:after="0" w:line="240" w:lineRule="auto"/>
              <w:jc w:val="center"/>
              <w:rPr>
                <w:rFonts w:eastAsia="Times New Roman" w:cs="Arial"/>
                <w:b/>
                <w:color w:val="000000"/>
                <w:lang w:val="es-CR"/>
              </w:rPr>
            </w:pPr>
            <w:r w:rsidRPr="006F7B5E">
              <w:rPr>
                <w:rFonts w:eastAsia="Times New Roman" w:cs="Arial"/>
                <w:b/>
                <w:color w:val="000000"/>
                <w:lang w:val="es-CR"/>
              </w:rPr>
              <w:t>N</w:t>
            </w:r>
          </w:p>
        </w:tc>
        <w:tc>
          <w:tcPr>
            <w:tcW w:w="1080" w:type="dxa"/>
            <w:tcBorders>
              <w:top w:val="single" w:sz="4" w:space="0" w:color="auto"/>
              <w:right w:val="single" w:sz="4" w:space="0" w:color="auto"/>
            </w:tcBorders>
            <w:shd w:val="clear" w:color="auto" w:fill="auto"/>
            <w:vAlign w:val="bottom"/>
            <w:hideMark/>
          </w:tcPr>
          <w:p w:rsidR="006F7B5E" w:rsidRPr="006F7B5E" w:rsidRDefault="006F7B5E" w:rsidP="006F7B5E">
            <w:pPr>
              <w:spacing w:after="0" w:line="240" w:lineRule="auto"/>
              <w:jc w:val="right"/>
              <w:rPr>
                <w:rFonts w:eastAsia="Times New Roman" w:cs="Arial"/>
                <w:b/>
                <w:color w:val="000000"/>
                <w:lang w:val="es-CR"/>
              </w:rPr>
            </w:pPr>
            <w:r w:rsidRPr="006F7B5E">
              <w:rPr>
                <w:rFonts w:eastAsia="Times New Roman" w:cs="Arial"/>
                <w:b/>
                <w:color w:val="000000"/>
                <w:lang w:val="es-CR"/>
              </w:rPr>
              <w:t>Media</w:t>
            </w:r>
          </w:p>
        </w:tc>
      </w:tr>
      <w:tr w:rsidR="006F7B5E" w:rsidRPr="006F7B5E" w:rsidTr="006F7B5E">
        <w:trPr>
          <w:trHeight w:val="300"/>
          <w:jc w:val="center"/>
        </w:trPr>
        <w:tc>
          <w:tcPr>
            <w:tcW w:w="1082" w:type="dxa"/>
            <w:tcBorders>
              <w:left w:val="single" w:sz="4" w:space="0" w:color="auto"/>
            </w:tcBorders>
            <w:shd w:val="clear" w:color="auto" w:fill="auto"/>
            <w:noWrap/>
            <w:vAlign w:val="bottom"/>
            <w:hideMark/>
          </w:tcPr>
          <w:p w:rsidR="006F7B5E" w:rsidRPr="006F7B5E" w:rsidRDefault="006F7B5E" w:rsidP="006F7B5E">
            <w:pPr>
              <w:spacing w:after="0" w:line="240" w:lineRule="auto"/>
              <w:rPr>
                <w:rFonts w:eastAsia="Times New Roman" w:cs="Times New Roman"/>
                <w:color w:val="000000"/>
                <w:lang w:val="es-CR"/>
              </w:rPr>
            </w:pPr>
            <w:r w:rsidRPr="006F7B5E">
              <w:rPr>
                <w:rFonts w:eastAsia="Times New Roman" w:cs="Times New Roman"/>
                <w:color w:val="000000"/>
                <w:lang w:val="es-CR"/>
              </w:rPr>
              <w:t xml:space="preserve">hogar </w:t>
            </w:r>
          </w:p>
        </w:tc>
        <w:tc>
          <w:tcPr>
            <w:tcW w:w="5233" w:type="dxa"/>
            <w:shd w:val="clear" w:color="auto" w:fill="auto"/>
            <w:hideMark/>
          </w:tcPr>
          <w:p w:rsidR="006F7B5E" w:rsidRPr="006F7B5E" w:rsidRDefault="006F7B5E" w:rsidP="006F7B5E">
            <w:pPr>
              <w:spacing w:after="0" w:line="240" w:lineRule="auto"/>
              <w:rPr>
                <w:rFonts w:eastAsia="Times New Roman" w:cs="Arial"/>
                <w:color w:val="000000"/>
                <w:lang w:val="es-CR"/>
              </w:rPr>
            </w:pPr>
            <w:r w:rsidRPr="006F7B5E">
              <w:rPr>
                <w:rFonts w:eastAsia="Times New Roman" w:cs="Arial"/>
                <w:color w:val="000000"/>
                <w:lang w:val="es-CR"/>
              </w:rPr>
              <w:t>Identificador único de cada hogar</w:t>
            </w:r>
          </w:p>
        </w:tc>
        <w:tc>
          <w:tcPr>
            <w:tcW w:w="1440" w:type="dxa"/>
            <w:shd w:val="clear" w:color="auto" w:fill="auto"/>
            <w:noWrap/>
            <w:hideMark/>
          </w:tcPr>
          <w:p w:rsidR="006F7B5E" w:rsidRPr="006F7B5E" w:rsidRDefault="006F7B5E" w:rsidP="006F7B5E">
            <w:pPr>
              <w:spacing w:after="0" w:line="240" w:lineRule="auto"/>
              <w:jc w:val="center"/>
              <w:rPr>
                <w:rFonts w:eastAsia="Times New Roman" w:cs="Arial"/>
                <w:color w:val="000000"/>
                <w:lang w:val="es-CR"/>
              </w:rPr>
            </w:pPr>
            <w:r w:rsidRPr="006F7B5E">
              <w:rPr>
                <w:rFonts w:eastAsia="Times New Roman" w:cs="Arial"/>
                <w:color w:val="000000"/>
                <w:lang w:val="es-CR"/>
              </w:rPr>
              <w:t>3334287</w:t>
            </w:r>
          </w:p>
        </w:tc>
        <w:tc>
          <w:tcPr>
            <w:tcW w:w="1080" w:type="dxa"/>
            <w:tcBorders>
              <w:right w:val="single" w:sz="4" w:space="0" w:color="auto"/>
            </w:tcBorders>
            <w:shd w:val="clear" w:color="auto" w:fill="auto"/>
            <w:noWrap/>
            <w:hideMark/>
          </w:tcPr>
          <w:p w:rsidR="006F7B5E" w:rsidRPr="006F7B5E" w:rsidRDefault="006F7B5E" w:rsidP="006F7B5E">
            <w:pPr>
              <w:spacing w:after="0" w:line="240" w:lineRule="auto"/>
              <w:jc w:val="right"/>
              <w:rPr>
                <w:rFonts w:eastAsia="Times New Roman" w:cs="Arial"/>
                <w:color w:val="000000"/>
                <w:lang w:val="es-CR"/>
              </w:rPr>
            </w:pPr>
            <w:r w:rsidRPr="006F7B5E">
              <w:rPr>
                <w:rFonts w:eastAsia="Times New Roman" w:cs="Arial"/>
                <w:color w:val="000000"/>
                <w:lang w:val="es-CR"/>
              </w:rPr>
              <w:t>3,893.88</w:t>
            </w:r>
          </w:p>
        </w:tc>
      </w:tr>
      <w:tr w:rsidR="006F7B5E" w:rsidRPr="006F7B5E" w:rsidTr="006F7B5E">
        <w:trPr>
          <w:trHeight w:val="300"/>
          <w:jc w:val="center"/>
        </w:trPr>
        <w:tc>
          <w:tcPr>
            <w:tcW w:w="1082" w:type="dxa"/>
            <w:tcBorders>
              <w:left w:val="single" w:sz="4" w:space="0" w:color="auto"/>
            </w:tcBorders>
            <w:shd w:val="clear" w:color="auto" w:fill="auto"/>
            <w:noWrap/>
            <w:vAlign w:val="bottom"/>
            <w:hideMark/>
          </w:tcPr>
          <w:p w:rsidR="006F7B5E" w:rsidRPr="006F7B5E" w:rsidRDefault="006F7B5E" w:rsidP="006F7B5E">
            <w:pPr>
              <w:spacing w:after="0" w:line="240" w:lineRule="auto"/>
              <w:rPr>
                <w:rFonts w:eastAsia="Times New Roman" w:cs="Times New Roman"/>
                <w:color w:val="000000"/>
                <w:lang w:val="es-CR"/>
              </w:rPr>
            </w:pPr>
            <w:r w:rsidRPr="006F7B5E">
              <w:rPr>
                <w:rFonts w:eastAsia="Times New Roman" w:cs="Times New Roman"/>
                <w:color w:val="000000"/>
                <w:lang w:val="es-CR"/>
              </w:rPr>
              <w:t>area</w:t>
            </w:r>
          </w:p>
        </w:tc>
        <w:tc>
          <w:tcPr>
            <w:tcW w:w="5233" w:type="dxa"/>
            <w:shd w:val="clear" w:color="auto" w:fill="auto"/>
            <w:hideMark/>
          </w:tcPr>
          <w:p w:rsidR="006F7B5E" w:rsidRPr="006F7B5E" w:rsidRDefault="006F7B5E" w:rsidP="006F7B5E">
            <w:pPr>
              <w:spacing w:after="0" w:line="240" w:lineRule="auto"/>
              <w:rPr>
                <w:rFonts w:eastAsia="Times New Roman" w:cs="Arial"/>
                <w:color w:val="000000"/>
                <w:lang w:val="es-CR"/>
              </w:rPr>
            </w:pPr>
            <w:r w:rsidRPr="006F7B5E">
              <w:rPr>
                <w:rFonts w:eastAsia="Times New Roman" w:cs="Arial"/>
                <w:color w:val="000000"/>
                <w:lang w:val="es-CR"/>
              </w:rPr>
              <w:t>Área urbana, rural o indígena</w:t>
            </w:r>
          </w:p>
        </w:tc>
        <w:tc>
          <w:tcPr>
            <w:tcW w:w="1440" w:type="dxa"/>
            <w:shd w:val="clear" w:color="auto" w:fill="auto"/>
            <w:noWrap/>
            <w:hideMark/>
          </w:tcPr>
          <w:p w:rsidR="006F7B5E" w:rsidRPr="006F7B5E" w:rsidRDefault="006F7B5E" w:rsidP="006F7B5E">
            <w:pPr>
              <w:spacing w:after="0" w:line="240" w:lineRule="auto"/>
              <w:jc w:val="center"/>
              <w:rPr>
                <w:rFonts w:eastAsia="Times New Roman" w:cs="Arial"/>
                <w:color w:val="000000"/>
                <w:lang w:val="es-CR"/>
              </w:rPr>
            </w:pPr>
            <w:r w:rsidRPr="006F7B5E">
              <w:rPr>
                <w:rFonts w:eastAsia="Times New Roman" w:cs="Arial"/>
                <w:color w:val="000000"/>
                <w:lang w:val="es-CR"/>
              </w:rPr>
              <w:t>3334287</w:t>
            </w:r>
          </w:p>
        </w:tc>
        <w:tc>
          <w:tcPr>
            <w:tcW w:w="1080" w:type="dxa"/>
            <w:tcBorders>
              <w:right w:val="single" w:sz="4" w:space="0" w:color="auto"/>
            </w:tcBorders>
            <w:shd w:val="clear" w:color="auto" w:fill="auto"/>
            <w:noWrap/>
            <w:hideMark/>
          </w:tcPr>
          <w:p w:rsidR="006F7B5E" w:rsidRPr="006F7B5E" w:rsidRDefault="006F7B5E" w:rsidP="006F7B5E">
            <w:pPr>
              <w:spacing w:after="0" w:line="240" w:lineRule="auto"/>
              <w:jc w:val="right"/>
              <w:rPr>
                <w:rFonts w:eastAsia="Times New Roman" w:cs="Arial"/>
                <w:color w:val="000000"/>
                <w:lang w:val="es-CR"/>
              </w:rPr>
            </w:pPr>
          </w:p>
        </w:tc>
      </w:tr>
      <w:tr w:rsidR="006F7B5E" w:rsidRPr="006F7B5E" w:rsidTr="006F7B5E">
        <w:trPr>
          <w:trHeight w:val="300"/>
          <w:jc w:val="center"/>
        </w:trPr>
        <w:tc>
          <w:tcPr>
            <w:tcW w:w="1082" w:type="dxa"/>
            <w:tcBorders>
              <w:left w:val="single" w:sz="4" w:space="0" w:color="auto"/>
            </w:tcBorders>
            <w:shd w:val="clear" w:color="auto" w:fill="auto"/>
            <w:noWrap/>
            <w:vAlign w:val="bottom"/>
            <w:hideMark/>
          </w:tcPr>
          <w:p w:rsidR="006F7B5E" w:rsidRPr="006F7B5E" w:rsidRDefault="006F7B5E" w:rsidP="006F7B5E">
            <w:pPr>
              <w:spacing w:after="0" w:line="240" w:lineRule="auto"/>
              <w:rPr>
                <w:rFonts w:eastAsia="Times New Roman" w:cs="Times New Roman"/>
                <w:color w:val="000000"/>
                <w:lang w:val="es-CR"/>
              </w:rPr>
            </w:pPr>
            <w:r w:rsidRPr="006F7B5E">
              <w:rPr>
                <w:rFonts w:eastAsia="Times New Roman" w:cs="Times New Roman"/>
                <w:color w:val="000000"/>
                <w:lang w:val="es-CR"/>
              </w:rPr>
              <w:t xml:space="preserve">cons_pc </w:t>
            </w:r>
          </w:p>
        </w:tc>
        <w:tc>
          <w:tcPr>
            <w:tcW w:w="5233" w:type="dxa"/>
            <w:shd w:val="clear" w:color="auto" w:fill="auto"/>
            <w:hideMark/>
          </w:tcPr>
          <w:p w:rsidR="006F7B5E" w:rsidRPr="006F7B5E" w:rsidRDefault="006F7B5E" w:rsidP="006F7B5E">
            <w:pPr>
              <w:spacing w:after="0" w:line="240" w:lineRule="auto"/>
              <w:rPr>
                <w:rFonts w:eastAsia="Times New Roman" w:cs="Arial"/>
                <w:color w:val="000000"/>
                <w:lang w:val="es-CR"/>
              </w:rPr>
            </w:pPr>
            <w:r w:rsidRPr="006F7B5E">
              <w:rPr>
                <w:rFonts w:eastAsia="Times New Roman" w:cs="Arial"/>
                <w:color w:val="000000"/>
                <w:lang w:val="es-CR"/>
              </w:rPr>
              <w:t>Consumo anual percapita del hogar indexado a junio 08</w:t>
            </w:r>
          </w:p>
        </w:tc>
        <w:tc>
          <w:tcPr>
            <w:tcW w:w="1440" w:type="dxa"/>
            <w:shd w:val="clear" w:color="auto" w:fill="auto"/>
            <w:noWrap/>
            <w:hideMark/>
          </w:tcPr>
          <w:p w:rsidR="006F7B5E" w:rsidRPr="006F7B5E" w:rsidRDefault="006F7B5E" w:rsidP="006F7B5E">
            <w:pPr>
              <w:spacing w:after="0" w:line="240" w:lineRule="auto"/>
              <w:jc w:val="center"/>
              <w:rPr>
                <w:rFonts w:eastAsia="Times New Roman" w:cs="Arial"/>
                <w:color w:val="000000"/>
                <w:lang w:val="es-CR"/>
              </w:rPr>
            </w:pPr>
            <w:r w:rsidRPr="006F7B5E">
              <w:rPr>
                <w:rFonts w:eastAsia="Times New Roman" w:cs="Arial"/>
                <w:color w:val="000000"/>
                <w:lang w:val="es-CR"/>
              </w:rPr>
              <w:t>3334287</w:t>
            </w:r>
          </w:p>
        </w:tc>
        <w:tc>
          <w:tcPr>
            <w:tcW w:w="1080" w:type="dxa"/>
            <w:tcBorders>
              <w:right w:val="single" w:sz="4" w:space="0" w:color="auto"/>
            </w:tcBorders>
            <w:shd w:val="clear" w:color="auto" w:fill="auto"/>
            <w:noWrap/>
            <w:hideMark/>
          </w:tcPr>
          <w:p w:rsidR="006F7B5E" w:rsidRPr="006F7B5E" w:rsidRDefault="006F7B5E" w:rsidP="006F7B5E">
            <w:pPr>
              <w:spacing w:after="0" w:line="240" w:lineRule="auto"/>
              <w:jc w:val="right"/>
              <w:rPr>
                <w:rFonts w:eastAsia="Times New Roman" w:cs="Arial"/>
                <w:color w:val="000000"/>
                <w:lang w:val="es-CR"/>
              </w:rPr>
            </w:pPr>
            <w:r w:rsidRPr="006F7B5E">
              <w:rPr>
                <w:rFonts w:eastAsia="Times New Roman" w:cs="Arial"/>
                <w:color w:val="000000"/>
                <w:lang w:val="es-CR"/>
              </w:rPr>
              <w:t>2,438.14</w:t>
            </w:r>
          </w:p>
        </w:tc>
      </w:tr>
      <w:tr w:rsidR="006F7B5E" w:rsidRPr="006F7B5E" w:rsidTr="006F7B5E">
        <w:trPr>
          <w:trHeight w:val="300"/>
          <w:jc w:val="center"/>
        </w:trPr>
        <w:tc>
          <w:tcPr>
            <w:tcW w:w="1082" w:type="dxa"/>
            <w:tcBorders>
              <w:left w:val="single" w:sz="4" w:space="0" w:color="auto"/>
            </w:tcBorders>
            <w:shd w:val="clear" w:color="auto" w:fill="auto"/>
            <w:noWrap/>
            <w:vAlign w:val="bottom"/>
            <w:hideMark/>
          </w:tcPr>
          <w:p w:rsidR="006F7B5E" w:rsidRPr="006F7B5E" w:rsidRDefault="006F7B5E" w:rsidP="006F7B5E">
            <w:pPr>
              <w:spacing w:after="0" w:line="240" w:lineRule="auto"/>
              <w:rPr>
                <w:rFonts w:eastAsia="Times New Roman" w:cs="Times New Roman"/>
                <w:color w:val="000000"/>
                <w:lang w:val="es-CR"/>
              </w:rPr>
            </w:pPr>
            <w:r w:rsidRPr="006F7B5E">
              <w:rPr>
                <w:rFonts w:eastAsia="Times New Roman" w:cs="Times New Roman"/>
                <w:color w:val="000000"/>
                <w:lang w:val="es-CR"/>
              </w:rPr>
              <w:t xml:space="preserve">LPEf </w:t>
            </w:r>
          </w:p>
        </w:tc>
        <w:tc>
          <w:tcPr>
            <w:tcW w:w="5233" w:type="dxa"/>
            <w:shd w:val="clear" w:color="auto" w:fill="auto"/>
            <w:hideMark/>
          </w:tcPr>
          <w:p w:rsidR="006F7B5E" w:rsidRPr="006F7B5E" w:rsidRDefault="006F7B5E" w:rsidP="006F7B5E">
            <w:pPr>
              <w:spacing w:after="0" w:line="240" w:lineRule="auto"/>
              <w:rPr>
                <w:rFonts w:eastAsia="Times New Roman" w:cs="Arial"/>
                <w:color w:val="000000"/>
                <w:lang w:val="es-CR"/>
              </w:rPr>
            </w:pPr>
            <w:r w:rsidRPr="006F7B5E">
              <w:rPr>
                <w:rFonts w:eastAsia="Times New Roman" w:cs="Arial"/>
                <w:color w:val="000000"/>
                <w:lang w:val="es-CR"/>
              </w:rPr>
              <w:t>Línea de pobreza extrema</w:t>
            </w:r>
          </w:p>
        </w:tc>
        <w:tc>
          <w:tcPr>
            <w:tcW w:w="1440" w:type="dxa"/>
            <w:shd w:val="clear" w:color="auto" w:fill="auto"/>
            <w:noWrap/>
            <w:hideMark/>
          </w:tcPr>
          <w:p w:rsidR="006F7B5E" w:rsidRPr="006F7B5E" w:rsidRDefault="006F7B5E" w:rsidP="006F7B5E">
            <w:pPr>
              <w:spacing w:after="0" w:line="240" w:lineRule="auto"/>
              <w:jc w:val="center"/>
              <w:rPr>
                <w:rFonts w:eastAsia="Times New Roman" w:cs="Arial"/>
                <w:color w:val="000000"/>
                <w:lang w:val="es-CR"/>
              </w:rPr>
            </w:pPr>
            <w:r w:rsidRPr="006F7B5E">
              <w:rPr>
                <w:rFonts w:eastAsia="Times New Roman" w:cs="Arial"/>
                <w:color w:val="000000"/>
                <w:lang w:val="es-CR"/>
              </w:rPr>
              <w:t>3334287</w:t>
            </w:r>
          </w:p>
        </w:tc>
        <w:tc>
          <w:tcPr>
            <w:tcW w:w="1080" w:type="dxa"/>
            <w:tcBorders>
              <w:right w:val="single" w:sz="4" w:space="0" w:color="auto"/>
            </w:tcBorders>
            <w:shd w:val="clear" w:color="auto" w:fill="auto"/>
            <w:noWrap/>
            <w:hideMark/>
          </w:tcPr>
          <w:p w:rsidR="006F7B5E" w:rsidRPr="006F7B5E" w:rsidRDefault="006F7B5E" w:rsidP="006F7B5E">
            <w:pPr>
              <w:spacing w:after="0" w:line="240" w:lineRule="auto"/>
              <w:jc w:val="right"/>
              <w:rPr>
                <w:rFonts w:eastAsia="Times New Roman" w:cs="Arial"/>
                <w:color w:val="000000"/>
                <w:lang w:val="es-CR"/>
              </w:rPr>
            </w:pPr>
            <w:r w:rsidRPr="006F7B5E">
              <w:rPr>
                <w:rFonts w:eastAsia="Times New Roman" w:cs="Arial"/>
                <w:color w:val="000000"/>
                <w:lang w:val="es-CR"/>
              </w:rPr>
              <w:t>638.51</w:t>
            </w:r>
          </w:p>
        </w:tc>
      </w:tr>
      <w:tr w:rsidR="006F7B5E" w:rsidRPr="006F7B5E" w:rsidTr="006F7B5E">
        <w:trPr>
          <w:trHeight w:val="300"/>
          <w:jc w:val="center"/>
        </w:trPr>
        <w:tc>
          <w:tcPr>
            <w:tcW w:w="1082" w:type="dxa"/>
            <w:tcBorders>
              <w:left w:val="single" w:sz="4" w:space="0" w:color="auto"/>
            </w:tcBorders>
            <w:shd w:val="clear" w:color="auto" w:fill="auto"/>
            <w:noWrap/>
            <w:vAlign w:val="bottom"/>
            <w:hideMark/>
          </w:tcPr>
          <w:p w:rsidR="006F7B5E" w:rsidRPr="006F7B5E" w:rsidRDefault="006F7B5E" w:rsidP="006F7B5E">
            <w:pPr>
              <w:spacing w:after="0" w:line="240" w:lineRule="auto"/>
              <w:rPr>
                <w:rFonts w:eastAsia="Times New Roman" w:cs="Times New Roman"/>
                <w:color w:val="000000"/>
                <w:lang w:val="es-CR"/>
              </w:rPr>
            </w:pPr>
            <w:r w:rsidRPr="006F7B5E">
              <w:rPr>
                <w:rFonts w:eastAsia="Times New Roman" w:cs="Times New Roman"/>
                <w:color w:val="000000"/>
                <w:lang w:val="es-CR"/>
              </w:rPr>
              <w:t xml:space="preserve">LPTf </w:t>
            </w:r>
          </w:p>
        </w:tc>
        <w:tc>
          <w:tcPr>
            <w:tcW w:w="5233" w:type="dxa"/>
            <w:shd w:val="clear" w:color="auto" w:fill="auto"/>
            <w:hideMark/>
          </w:tcPr>
          <w:p w:rsidR="006F7B5E" w:rsidRPr="006F7B5E" w:rsidRDefault="006F7B5E" w:rsidP="006F7B5E">
            <w:pPr>
              <w:spacing w:after="0" w:line="240" w:lineRule="auto"/>
              <w:rPr>
                <w:rFonts w:eastAsia="Times New Roman" w:cs="Arial"/>
                <w:color w:val="000000"/>
                <w:lang w:val="es-CR"/>
              </w:rPr>
            </w:pPr>
            <w:r w:rsidRPr="006F7B5E">
              <w:rPr>
                <w:rFonts w:eastAsia="Times New Roman" w:cs="Arial"/>
                <w:color w:val="000000"/>
                <w:lang w:val="es-CR"/>
              </w:rPr>
              <w:t>Línea de pobreza general</w:t>
            </w:r>
          </w:p>
        </w:tc>
        <w:tc>
          <w:tcPr>
            <w:tcW w:w="1440" w:type="dxa"/>
            <w:shd w:val="clear" w:color="auto" w:fill="auto"/>
            <w:noWrap/>
            <w:hideMark/>
          </w:tcPr>
          <w:p w:rsidR="006F7B5E" w:rsidRPr="006F7B5E" w:rsidRDefault="006F7B5E" w:rsidP="006F7B5E">
            <w:pPr>
              <w:spacing w:after="0" w:line="240" w:lineRule="auto"/>
              <w:jc w:val="center"/>
              <w:rPr>
                <w:rFonts w:eastAsia="Times New Roman" w:cs="Arial"/>
                <w:color w:val="000000"/>
                <w:lang w:val="es-CR"/>
              </w:rPr>
            </w:pPr>
            <w:r w:rsidRPr="006F7B5E">
              <w:rPr>
                <w:rFonts w:eastAsia="Times New Roman" w:cs="Arial"/>
                <w:color w:val="000000"/>
                <w:lang w:val="es-CR"/>
              </w:rPr>
              <w:t>3334287</w:t>
            </w:r>
          </w:p>
        </w:tc>
        <w:tc>
          <w:tcPr>
            <w:tcW w:w="1080" w:type="dxa"/>
            <w:tcBorders>
              <w:right w:val="single" w:sz="4" w:space="0" w:color="auto"/>
            </w:tcBorders>
            <w:shd w:val="clear" w:color="auto" w:fill="auto"/>
            <w:noWrap/>
            <w:hideMark/>
          </w:tcPr>
          <w:p w:rsidR="006F7B5E" w:rsidRPr="006F7B5E" w:rsidRDefault="006F7B5E" w:rsidP="006F7B5E">
            <w:pPr>
              <w:spacing w:after="0" w:line="240" w:lineRule="auto"/>
              <w:jc w:val="right"/>
              <w:rPr>
                <w:rFonts w:eastAsia="Times New Roman" w:cs="Arial"/>
                <w:color w:val="000000"/>
                <w:lang w:val="es-CR"/>
              </w:rPr>
            </w:pPr>
            <w:r w:rsidRPr="006F7B5E">
              <w:rPr>
                <w:rFonts w:eastAsia="Times New Roman" w:cs="Arial"/>
                <w:color w:val="000000"/>
                <w:lang w:val="es-CR"/>
              </w:rPr>
              <w:t>1,125.60</w:t>
            </w:r>
          </w:p>
        </w:tc>
      </w:tr>
      <w:tr w:rsidR="006F7B5E" w:rsidRPr="006F7B5E" w:rsidTr="006F7B5E">
        <w:trPr>
          <w:trHeight w:val="300"/>
          <w:jc w:val="center"/>
        </w:trPr>
        <w:tc>
          <w:tcPr>
            <w:tcW w:w="1082" w:type="dxa"/>
            <w:tcBorders>
              <w:left w:val="single" w:sz="4" w:space="0" w:color="auto"/>
            </w:tcBorders>
            <w:shd w:val="clear" w:color="auto" w:fill="auto"/>
            <w:noWrap/>
            <w:vAlign w:val="bottom"/>
            <w:hideMark/>
          </w:tcPr>
          <w:p w:rsidR="006F7B5E" w:rsidRPr="006F7B5E" w:rsidRDefault="006F7B5E" w:rsidP="006F7B5E">
            <w:pPr>
              <w:spacing w:after="0" w:line="240" w:lineRule="auto"/>
              <w:rPr>
                <w:rFonts w:eastAsia="Times New Roman" w:cs="Times New Roman"/>
                <w:color w:val="000000"/>
                <w:lang w:val="es-CR"/>
              </w:rPr>
            </w:pPr>
            <w:r w:rsidRPr="006F7B5E">
              <w:rPr>
                <w:rFonts w:eastAsia="Times New Roman" w:cs="Times New Roman"/>
                <w:color w:val="000000"/>
                <w:lang w:val="es-CR"/>
              </w:rPr>
              <w:t>pobreza</w:t>
            </w:r>
          </w:p>
        </w:tc>
        <w:tc>
          <w:tcPr>
            <w:tcW w:w="5233" w:type="dxa"/>
            <w:shd w:val="clear" w:color="auto" w:fill="auto"/>
            <w:hideMark/>
          </w:tcPr>
          <w:p w:rsidR="006F7B5E" w:rsidRPr="006F7B5E" w:rsidRDefault="006F7B5E" w:rsidP="006F7B5E">
            <w:pPr>
              <w:spacing w:after="0" w:line="240" w:lineRule="auto"/>
              <w:rPr>
                <w:rFonts w:eastAsia="Times New Roman" w:cs="Arial"/>
                <w:color w:val="000000"/>
                <w:lang w:val="es-CR"/>
              </w:rPr>
            </w:pPr>
            <w:r w:rsidRPr="006F7B5E">
              <w:rPr>
                <w:rFonts w:eastAsia="Times New Roman" w:cs="Arial"/>
                <w:color w:val="000000"/>
                <w:lang w:val="es-CR"/>
              </w:rPr>
              <w:t>Clasifi</w:t>
            </w:r>
            <w:r>
              <w:rPr>
                <w:rFonts w:eastAsia="Times New Roman" w:cs="Arial"/>
                <w:color w:val="000000"/>
                <w:lang w:val="es-CR"/>
              </w:rPr>
              <w:t>ca</w:t>
            </w:r>
            <w:r w:rsidRPr="006F7B5E">
              <w:rPr>
                <w:rFonts w:eastAsia="Times New Roman" w:cs="Arial"/>
                <w:color w:val="000000"/>
                <w:lang w:val="es-CR"/>
              </w:rPr>
              <w:t>ción de pobreza (3 grupos)</w:t>
            </w:r>
          </w:p>
        </w:tc>
        <w:tc>
          <w:tcPr>
            <w:tcW w:w="1440" w:type="dxa"/>
            <w:shd w:val="clear" w:color="auto" w:fill="auto"/>
            <w:noWrap/>
            <w:hideMark/>
          </w:tcPr>
          <w:p w:rsidR="006F7B5E" w:rsidRPr="006F7B5E" w:rsidRDefault="006F7B5E" w:rsidP="006F7B5E">
            <w:pPr>
              <w:spacing w:after="0" w:line="240" w:lineRule="auto"/>
              <w:jc w:val="center"/>
              <w:rPr>
                <w:rFonts w:eastAsia="Times New Roman" w:cs="Arial"/>
                <w:color w:val="000000"/>
                <w:lang w:val="es-CR"/>
              </w:rPr>
            </w:pPr>
            <w:r w:rsidRPr="006F7B5E">
              <w:rPr>
                <w:rFonts w:eastAsia="Times New Roman" w:cs="Arial"/>
                <w:color w:val="000000"/>
                <w:lang w:val="es-CR"/>
              </w:rPr>
              <w:t>3334287</w:t>
            </w:r>
          </w:p>
        </w:tc>
        <w:tc>
          <w:tcPr>
            <w:tcW w:w="1080" w:type="dxa"/>
            <w:tcBorders>
              <w:right w:val="single" w:sz="4" w:space="0" w:color="auto"/>
            </w:tcBorders>
            <w:shd w:val="clear" w:color="auto" w:fill="auto"/>
            <w:noWrap/>
            <w:hideMark/>
          </w:tcPr>
          <w:p w:rsidR="006F7B5E" w:rsidRPr="006F7B5E" w:rsidRDefault="006F7B5E" w:rsidP="006F7B5E">
            <w:pPr>
              <w:spacing w:after="0" w:line="240" w:lineRule="auto"/>
              <w:jc w:val="right"/>
              <w:rPr>
                <w:rFonts w:eastAsia="Times New Roman" w:cs="Arial"/>
                <w:color w:val="000000"/>
                <w:lang w:val="es-CR"/>
              </w:rPr>
            </w:pPr>
          </w:p>
        </w:tc>
      </w:tr>
      <w:tr w:rsidR="006F7B5E" w:rsidRPr="006F7B5E" w:rsidTr="006F7B5E">
        <w:trPr>
          <w:trHeight w:val="300"/>
          <w:jc w:val="center"/>
        </w:trPr>
        <w:tc>
          <w:tcPr>
            <w:tcW w:w="1082" w:type="dxa"/>
            <w:tcBorders>
              <w:left w:val="single" w:sz="4" w:space="0" w:color="auto"/>
            </w:tcBorders>
            <w:shd w:val="clear" w:color="auto" w:fill="auto"/>
            <w:noWrap/>
            <w:vAlign w:val="bottom"/>
            <w:hideMark/>
          </w:tcPr>
          <w:p w:rsidR="006F7B5E" w:rsidRPr="006F7B5E" w:rsidRDefault="006F7B5E" w:rsidP="006F7B5E">
            <w:pPr>
              <w:spacing w:after="0" w:line="240" w:lineRule="auto"/>
              <w:rPr>
                <w:rFonts w:eastAsia="Times New Roman" w:cs="Times New Roman"/>
                <w:color w:val="000000"/>
                <w:lang w:val="es-CR"/>
              </w:rPr>
            </w:pPr>
            <w:r w:rsidRPr="006F7B5E">
              <w:rPr>
                <w:rFonts w:eastAsia="Times New Roman" w:cs="Times New Roman"/>
                <w:color w:val="000000"/>
                <w:lang w:val="es-CR"/>
              </w:rPr>
              <w:t xml:space="preserve">ingr_pc </w:t>
            </w:r>
          </w:p>
        </w:tc>
        <w:tc>
          <w:tcPr>
            <w:tcW w:w="5233" w:type="dxa"/>
            <w:shd w:val="clear" w:color="auto" w:fill="auto"/>
            <w:hideMark/>
          </w:tcPr>
          <w:p w:rsidR="006F7B5E" w:rsidRPr="006F7B5E" w:rsidRDefault="006F7B5E" w:rsidP="006F7B5E">
            <w:pPr>
              <w:spacing w:after="0" w:line="240" w:lineRule="auto"/>
              <w:rPr>
                <w:rFonts w:eastAsia="Times New Roman" w:cs="Arial"/>
                <w:color w:val="000000"/>
                <w:lang w:val="es-CR"/>
              </w:rPr>
            </w:pPr>
            <w:r w:rsidRPr="006F7B5E">
              <w:rPr>
                <w:rFonts w:eastAsia="Times New Roman" w:cs="Arial"/>
                <w:color w:val="000000"/>
                <w:lang w:val="es-CR"/>
              </w:rPr>
              <w:t>Ingreso anual percapita del hogar indexado a junio 08</w:t>
            </w:r>
          </w:p>
        </w:tc>
        <w:tc>
          <w:tcPr>
            <w:tcW w:w="1440" w:type="dxa"/>
            <w:shd w:val="clear" w:color="auto" w:fill="auto"/>
            <w:noWrap/>
            <w:hideMark/>
          </w:tcPr>
          <w:p w:rsidR="006F7B5E" w:rsidRPr="006F7B5E" w:rsidRDefault="006F7B5E" w:rsidP="006F7B5E">
            <w:pPr>
              <w:spacing w:after="0" w:line="240" w:lineRule="auto"/>
              <w:jc w:val="center"/>
              <w:rPr>
                <w:rFonts w:eastAsia="Times New Roman" w:cs="Arial"/>
                <w:color w:val="000000"/>
                <w:lang w:val="es-CR"/>
              </w:rPr>
            </w:pPr>
            <w:r w:rsidRPr="006F7B5E">
              <w:rPr>
                <w:rFonts w:eastAsia="Times New Roman" w:cs="Arial"/>
                <w:color w:val="000000"/>
                <w:lang w:val="es-CR"/>
              </w:rPr>
              <w:t>3334287</w:t>
            </w:r>
          </w:p>
        </w:tc>
        <w:tc>
          <w:tcPr>
            <w:tcW w:w="1080" w:type="dxa"/>
            <w:tcBorders>
              <w:right w:val="single" w:sz="4" w:space="0" w:color="auto"/>
            </w:tcBorders>
            <w:shd w:val="clear" w:color="auto" w:fill="auto"/>
            <w:noWrap/>
            <w:hideMark/>
          </w:tcPr>
          <w:p w:rsidR="006F7B5E" w:rsidRPr="006F7B5E" w:rsidRDefault="006F7B5E" w:rsidP="006F7B5E">
            <w:pPr>
              <w:spacing w:after="0" w:line="240" w:lineRule="auto"/>
              <w:jc w:val="right"/>
              <w:rPr>
                <w:rFonts w:eastAsia="Times New Roman" w:cs="Arial"/>
                <w:color w:val="000000"/>
                <w:lang w:val="es-CR"/>
              </w:rPr>
            </w:pPr>
            <w:r w:rsidRPr="006F7B5E">
              <w:rPr>
                <w:rFonts w:eastAsia="Times New Roman" w:cs="Arial"/>
                <w:color w:val="000000"/>
                <w:lang w:val="es-CR"/>
              </w:rPr>
              <w:t>2,654.92</w:t>
            </w:r>
          </w:p>
        </w:tc>
      </w:tr>
      <w:tr w:rsidR="006F7B5E" w:rsidRPr="006F7B5E" w:rsidTr="006F7B5E">
        <w:trPr>
          <w:trHeight w:val="300"/>
          <w:jc w:val="center"/>
        </w:trPr>
        <w:tc>
          <w:tcPr>
            <w:tcW w:w="1082" w:type="dxa"/>
            <w:tcBorders>
              <w:left w:val="single" w:sz="4" w:space="0" w:color="auto"/>
            </w:tcBorders>
            <w:shd w:val="clear" w:color="auto" w:fill="auto"/>
            <w:noWrap/>
            <w:vAlign w:val="bottom"/>
            <w:hideMark/>
          </w:tcPr>
          <w:p w:rsidR="006F7B5E" w:rsidRPr="006F7B5E" w:rsidRDefault="006F7B5E" w:rsidP="006F7B5E">
            <w:pPr>
              <w:spacing w:after="0" w:line="240" w:lineRule="auto"/>
              <w:rPr>
                <w:rFonts w:eastAsia="Times New Roman" w:cs="Times New Roman"/>
                <w:color w:val="000000"/>
                <w:lang w:val="es-CR"/>
              </w:rPr>
            </w:pPr>
            <w:r w:rsidRPr="006F7B5E">
              <w:rPr>
                <w:rFonts w:eastAsia="Times New Roman" w:cs="Times New Roman"/>
                <w:color w:val="000000"/>
                <w:lang w:val="es-CR"/>
              </w:rPr>
              <w:t xml:space="preserve">n_m </w:t>
            </w:r>
          </w:p>
        </w:tc>
        <w:tc>
          <w:tcPr>
            <w:tcW w:w="5233" w:type="dxa"/>
            <w:shd w:val="clear" w:color="auto" w:fill="auto"/>
            <w:hideMark/>
          </w:tcPr>
          <w:p w:rsidR="006F7B5E" w:rsidRPr="006F7B5E" w:rsidRDefault="006F7B5E" w:rsidP="006F7B5E">
            <w:pPr>
              <w:spacing w:after="0" w:line="240" w:lineRule="auto"/>
              <w:rPr>
                <w:rFonts w:eastAsia="Times New Roman" w:cs="Arial"/>
                <w:color w:val="000000"/>
                <w:lang w:val="es-CR"/>
              </w:rPr>
            </w:pPr>
            <w:r w:rsidRPr="006F7B5E">
              <w:rPr>
                <w:rFonts w:eastAsia="Times New Roman" w:cs="Arial"/>
                <w:color w:val="000000"/>
                <w:lang w:val="es-CR"/>
              </w:rPr>
              <w:t>Número de miembros por hogar</w:t>
            </w:r>
          </w:p>
        </w:tc>
        <w:tc>
          <w:tcPr>
            <w:tcW w:w="1440" w:type="dxa"/>
            <w:shd w:val="clear" w:color="auto" w:fill="auto"/>
            <w:noWrap/>
            <w:hideMark/>
          </w:tcPr>
          <w:p w:rsidR="006F7B5E" w:rsidRPr="006F7B5E" w:rsidRDefault="006F7B5E" w:rsidP="006F7B5E">
            <w:pPr>
              <w:spacing w:after="0" w:line="240" w:lineRule="auto"/>
              <w:jc w:val="center"/>
              <w:rPr>
                <w:rFonts w:eastAsia="Times New Roman" w:cs="Arial"/>
                <w:color w:val="000000"/>
                <w:lang w:val="es-CR"/>
              </w:rPr>
            </w:pPr>
            <w:r w:rsidRPr="006F7B5E">
              <w:rPr>
                <w:rFonts w:eastAsia="Times New Roman" w:cs="Arial"/>
                <w:color w:val="000000"/>
                <w:lang w:val="es-CR"/>
              </w:rPr>
              <w:t>3334287</w:t>
            </w:r>
          </w:p>
        </w:tc>
        <w:tc>
          <w:tcPr>
            <w:tcW w:w="1080" w:type="dxa"/>
            <w:tcBorders>
              <w:right w:val="single" w:sz="4" w:space="0" w:color="auto"/>
            </w:tcBorders>
            <w:shd w:val="clear" w:color="auto" w:fill="auto"/>
            <w:noWrap/>
            <w:hideMark/>
          </w:tcPr>
          <w:p w:rsidR="006F7B5E" w:rsidRPr="006F7B5E" w:rsidRDefault="006F7B5E" w:rsidP="006F7B5E">
            <w:pPr>
              <w:spacing w:after="0" w:line="240" w:lineRule="auto"/>
              <w:jc w:val="right"/>
              <w:rPr>
                <w:rFonts w:eastAsia="Times New Roman" w:cs="Arial"/>
                <w:color w:val="000000"/>
                <w:lang w:val="es-CR"/>
              </w:rPr>
            </w:pPr>
            <w:r w:rsidRPr="006F7B5E">
              <w:rPr>
                <w:rFonts w:eastAsia="Times New Roman" w:cs="Arial"/>
                <w:color w:val="000000"/>
                <w:lang w:val="es-CR"/>
              </w:rPr>
              <w:t>4.99</w:t>
            </w:r>
          </w:p>
        </w:tc>
      </w:tr>
      <w:tr w:rsidR="006F7B5E" w:rsidRPr="006F7B5E" w:rsidTr="006F7B5E">
        <w:trPr>
          <w:trHeight w:val="300"/>
          <w:jc w:val="center"/>
        </w:trPr>
        <w:tc>
          <w:tcPr>
            <w:tcW w:w="1082" w:type="dxa"/>
            <w:tcBorders>
              <w:left w:val="single" w:sz="4" w:space="0" w:color="auto"/>
            </w:tcBorders>
            <w:shd w:val="clear" w:color="auto" w:fill="auto"/>
            <w:noWrap/>
            <w:vAlign w:val="bottom"/>
            <w:hideMark/>
          </w:tcPr>
          <w:p w:rsidR="006F7B5E" w:rsidRPr="006F7B5E" w:rsidRDefault="006F7B5E" w:rsidP="006F7B5E">
            <w:pPr>
              <w:spacing w:after="0" w:line="240" w:lineRule="auto"/>
              <w:rPr>
                <w:rFonts w:eastAsia="Times New Roman" w:cs="Times New Roman"/>
                <w:color w:val="000000"/>
                <w:lang w:val="es-CR"/>
              </w:rPr>
            </w:pPr>
            <w:r w:rsidRPr="006F7B5E">
              <w:rPr>
                <w:rFonts w:eastAsia="Times New Roman" w:cs="Times New Roman"/>
                <w:color w:val="000000"/>
                <w:lang w:val="es-CR"/>
              </w:rPr>
              <w:t>indice</w:t>
            </w:r>
          </w:p>
        </w:tc>
        <w:tc>
          <w:tcPr>
            <w:tcW w:w="5233" w:type="dxa"/>
            <w:shd w:val="clear" w:color="auto" w:fill="auto"/>
            <w:hideMark/>
          </w:tcPr>
          <w:p w:rsidR="006F7B5E" w:rsidRPr="006F7B5E" w:rsidRDefault="006F7B5E" w:rsidP="006F7B5E">
            <w:pPr>
              <w:spacing w:after="0" w:line="240" w:lineRule="auto"/>
              <w:rPr>
                <w:rFonts w:eastAsia="Times New Roman" w:cs="Arial"/>
                <w:color w:val="000000"/>
                <w:lang w:val="es-CR"/>
              </w:rPr>
            </w:pPr>
            <w:r w:rsidRPr="006F7B5E">
              <w:rPr>
                <w:rFonts w:eastAsia="Times New Roman" w:cs="Arial"/>
                <w:color w:val="000000"/>
                <w:lang w:val="es-CR"/>
              </w:rPr>
              <w:t>Índice geográfico por diferencia de precios (divisor)</w:t>
            </w:r>
          </w:p>
        </w:tc>
        <w:tc>
          <w:tcPr>
            <w:tcW w:w="1440" w:type="dxa"/>
            <w:shd w:val="clear" w:color="auto" w:fill="auto"/>
            <w:noWrap/>
            <w:hideMark/>
          </w:tcPr>
          <w:p w:rsidR="006F7B5E" w:rsidRPr="006F7B5E" w:rsidRDefault="006F7B5E" w:rsidP="006F7B5E">
            <w:pPr>
              <w:spacing w:after="0" w:line="240" w:lineRule="auto"/>
              <w:jc w:val="center"/>
              <w:rPr>
                <w:rFonts w:eastAsia="Times New Roman" w:cs="Arial"/>
                <w:color w:val="000000"/>
                <w:lang w:val="es-CR"/>
              </w:rPr>
            </w:pPr>
            <w:r w:rsidRPr="006F7B5E">
              <w:rPr>
                <w:rFonts w:eastAsia="Times New Roman" w:cs="Arial"/>
                <w:color w:val="000000"/>
                <w:lang w:val="es-CR"/>
              </w:rPr>
              <w:t>3334287</w:t>
            </w:r>
          </w:p>
        </w:tc>
        <w:tc>
          <w:tcPr>
            <w:tcW w:w="1080" w:type="dxa"/>
            <w:tcBorders>
              <w:right w:val="single" w:sz="4" w:space="0" w:color="auto"/>
            </w:tcBorders>
            <w:shd w:val="clear" w:color="auto" w:fill="auto"/>
            <w:noWrap/>
            <w:hideMark/>
          </w:tcPr>
          <w:p w:rsidR="006F7B5E" w:rsidRPr="006F7B5E" w:rsidRDefault="006F7B5E" w:rsidP="006F7B5E">
            <w:pPr>
              <w:spacing w:after="0" w:line="240" w:lineRule="auto"/>
              <w:jc w:val="right"/>
              <w:rPr>
                <w:rFonts w:eastAsia="Times New Roman" w:cs="Arial"/>
                <w:color w:val="000000"/>
                <w:lang w:val="es-CR"/>
              </w:rPr>
            </w:pPr>
            <w:r w:rsidRPr="006F7B5E">
              <w:rPr>
                <w:rFonts w:eastAsia="Times New Roman" w:cs="Arial"/>
                <w:color w:val="000000"/>
                <w:lang w:val="es-CR"/>
              </w:rPr>
              <w:t>0.99</w:t>
            </w:r>
          </w:p>
        </w:tc>
      </w:tr>
      <w:tr w:rsidR="006F7B5E" w:rsidRPr="006F7B5E" w:rsidTr="006F7B5E">
        <w:trPr>
          <w:trHeight w:val="300"/>
          <w:jc w:val="center"/>
        </w:trPr>
        <w:tc>
          <w:tcPr>
            <w:tcW w:w="1082" w:type="dxa"/>
            <w:tcBorders>
              <w:left w:val="single" w:sz="4" w:space="0" w:color="auto"/>
            </w:tcBorders>
            <w:shd w:val="clear" w:color="auto" w:fill="auto"/>
            <w:noWrap/>
            <w:vAlign w:val="bottom"/>
            <w:hideMark/>
          </w:tcPr>
          <w:p w:rsidR="006F7B5E" w:rsidRPr="006F7B5E" w:rsidRDefault="006F7B5E" w:rsidP="006F7B5E">
            <w:pPr>
              <w:spacing w:after="0" w:line="240" w:lineRule="auto"/>
              <w:rPr>
                <w:rFonts w:eastAsia="Times New Roman" w:cs="Times New Roman"/>
                <w:color w:val="000000"/>
                <w:lang w:val="es-CR"/>
              </w:rPr>
            </w:pPr>
            <w:r w:rsidRPr="006F7B5E">
              <w:rPr>
                <w:rFonts w:eastAsia="Times New Roman" w:cs="Times New Roman"/>
                <w:color w:val="000000"/>
                <w:lang w:val="es-CR"/>
              </w:rPr>
              <w:t xml:space="preserve">ind_temp </w:t>
            </w:r>
          </w:p>
        </w:tc>
        <w:tc>
          <w:tcPr>
            <w:tcW w:w="5233" w:type="dxa"/>
            <w:shd w:val="clear" w:color="auto" w:fill="auto"/>
            <w:hideMark/>
          </w:tcPr>
          <w:p w:rsidR="006F7B5E" w:rsidRPr="006F7B5E" w:rsidRDefault="006F7B5E" w:rsidP="006F7B5E">
            <w:pPr>
              <w:spacing w:after="0" w:line="240" w:lineRule="auto"/>
              <w:rPr>
                <w:rFonts w:eastAsia="Times New Roman" w:cs="Arial"/>
                <w:color w:val="000000"/>
                <w:lang w:val="es-CR"/>
              </w:rPr>
            </w:pPr>
            <w:r w:rsidRPr="006F7B5E">
              <w:rPr>
                <w:rFonts w:eastAsia="Times New Roman" w:cs="Arial"/>
                <w:color w:val="000000"/>
                <w:lang w:val="es-CR"/>
              </w:rPr>
              <w:t>Índice temporal con base Junio 2008 (multiplicador)</w:t>
            </w:r>
          </w:p>
        </w:tc>
        <w:tc>
          <w:tcPr>
            <w:tcW w:w="1440" w:type="dxa"/>
            <w:shd w:val="clear" w:color="auto" w:fill="auto"/>
            <w:noWrap/>
            <w:hideMark/>
          </w:tcPr>
          <w:p w:rsidR="006F7B5E" w:rsidRPr="006F7B5E" w:rsidRDefault="006F7B5E" w:rsidP="006F7B5E">
            <w:pPr>
              <w:spacing w:after="0" w:line="240" w:lineRule="auto"/>
              <w:jc w:val="center"/>
              <w:rPr>
                <w:rFonts w:eastAsia="Times New Roman" w:cs="Arial"/>
                <w:color w:val="000000"/>
                <w:lang w:val="es-CR"/>
              </w:rPr>
            </w:pPr>
            <w:r w:rsidRPr="006F7B5E">
              <w:rPr>
                <w:rFonts w:eastAsia="Times New Roman" w:cs="Arial"/>
                <w:color w:val="000000"/>
                <w:lang w:val="es-CR"/>
              </w:rPr>
              <w:t>3334287</w:t>
            </w:r>
          </w:p>
        </w:tc>
        <w:tc>
          <w:tcPr>
            <w:tcW w:w="1080" w:type="dxa"/>
            <w:tcBorders>
              <w:right w:val="single" w:sz="4" w:space="0" w:color="auto"/>
            </w:tcBorders>
            <w:shd w:val="clear" w:color="auto" w:fill="auto"/>
            <w:noWrap/>
            <w:hideMark/>
          </w:tcPr>
          <w:p w:rsidR="006F7B5E" w:rsidRPr="006F7B5E" w:rsidRDefault="006F7B5E" w:rsidP="006F7B5E">
            <w:pPr>
              <w:spacing w:after="0" w:line="240" w:lineRule="auto"/>
              <w:jc w:val="right"/>
              <w:rPr>
                <w:rFonts w:eastAsia="Times New Roman" w:cs="Arial"/>
                <w:color w:val="000000"/>
                <w:lang w:val="es-CR"/>
              </w:rPr>
            </w:pPr>
            <w:r w:rsidRPr="006F7B5E">
              <w:rPr>
                <w:rFonts w:eastAsia="Times New Roman" w:cs="Arial"/>
                <w:color w:val="000000"/>
                <w:lang w:val="es-CR"/>
              </w:rPr>
              <w:t>1.00</w:t>
            </w:r>
          </w:p>
        </w:tc>
      </w:tr>
      <w:tr w:rsidR="006F7B5E" w:rsidRPr="006F7B5E" w:rsidTr="006F7B5E">
        <w:trPr>
          <w:trHeight w:val="300"/>
          <w:jc w:val="center"/>
        </w:trPr>
        <w:tc>
          <w:tcPr>
            <w:tcW w:w="1082" w:type="dxa"/>
            <w:tcBorders>
              <w:left w:val="single" w:sz="4" w:space="0" w:color="auto"/>
            </w:tcBorders>
            <w:shd w:val="clear" w:color="auto" w:fill="auto"/>
            <w:noWrap/>
            <w:vAlign w:val="bottom"/>
            <w:hideMark/>
          </w:tcPr>
          <w:p w:rsidR="006F7B5E" w:rsidRPr="006F7B5E" w:rsidRDefault="006F7B5E" w:rsidP="006F7B5E">
            <w:pPr>
              <w:spacing w:after="0" w:line="240" w:lineRule="auto"/>
              <w:rPr>
                <w:rFonts w:eastAsia="Times New Roman" w:cs="Times New Roman"/>
                <w:color w:val="000000"/>
                <w:lang w:val="es-CR"/>
              </w:rPr>
            </w:pPr>
            <w:r w:rsidRPr="006F7B5E">
              <w:rPr>
                <w:rFonts w:eastAsia="Times New Roman" w:cs="Times New Roman"/>
                <w:color w:val="000000"/>
                <w:lang w:val="es-CR"/>
              </w:rPr>
              <w:t xml:space="preserve">factor </w:t>
            </w:r>
          </w:p>
        </w:tc>
        <w:tc>
          <w:tcPr>
            <w:tcW w:w="5233" w:type="dxa"/>
            <w:shd w:val="clear" w:color="auto" w:fill="auto"/>
            <w:hideMark/>
          </w:tcPr>
          <w:p w:rsidR="006F7B5E" w:rsidRPr="006F7B5E" w:rsidRDefault="006F7B5E" w:rsidP="006F7B5E">
            <w:pPr>
              <w:spacing w:after="0" w:line="240" w:lineRule="auto"/>
              <w:rPr>
                <w:rFonts w:eastAsia="Times New Roman" w:cs="Arial"/>
                <w:color w:val="000000"/>
                <w:lang w:val="es-CR"/>
              </w:rPr>
            </w:pPr>
            <w:r w:rsidRPr="006F7B5E">
              <w:rPr>
                <w:rFonts w:eastAsia="Times New Roman" w:cs="Arial"/>
                <w:color w:val="000000"/>
                <w:lang w:val="es-CR"/>
              </w:rPr>
              <w:t>Fac</w:t>
            </w:r>
            <w:r>
              <w:rPr>
                <w:rFonts w:eastAsia="Times New Roman" w:cs="Arial"/>
                <w:color w:val="000000"/>
                <w:lang w:val="es-CR"/>
              </w:rPr>
              <w:t>t</w:t>
            </w:r>
            <w:r w:rsidRPr="006F7B5E">
              <w:rPr>
                <w:rFonts w:eastAsia="Times New Roman" w:cs="Arial"/>
                <w:color w:val="000000"/>
                <w:lang w:val="es-CR"/>
              </w:rPr>
              <w:t>or de Expansión</w:t>
            </w:r>
          </w:p>
        </w:tc>
        <w:tc>
          <w:tcPr>
            <w:tcW w:w="1440" w:type="dxa"/>
            <w:shd w:val="clear" w:color="auto" w:fill="auto"/>
            <w:noWrap/>
            <w:hideMark/>
          </w:tcPr>
          <w:p w:rsidR="006F7B5E" w:rsidRPr="006F7B5E" w:rsidRDefault="006F7B5E" w:rsidP="006F7B5E">
            <w:pPr>
              <w:spacing w:after="0" w:line="240" w:lineRule="auto"/>
              <w:jc w:val="center"/>
              <w:rPr>
                <w:rFonts w:eastAsia="Times New Roman" w:cs="Arial"/>
                <w:color w:val="000000"/>
                <w:lang w:val="es-CR"/>
              </w:rPr>
            </w:pPr>
            <w:r w:rsidRPr="006F7B5E">
              <w:rPr>
                <w:rFonts w:eastAsia="Times New Roman" w:cs="Arial"/>
                <w:color w:val="000000"/>
                <w:lang w:val="es-CR"/>
              </w:rPr>
              <w:t>3334287</w:t>
            </w:r>
          </w:p>
        </w:tc>
        <w:tc>
          <w:tcPr>
            <w:tcW w:w="1080" w:type="dxa"/>
            <w:tcBorders>
              <w:right w:val="single" w:sz="4" w:space="0" w:color="auto"/>
            </w:tcBorders>
            <w:shd w:val="clear" w:color="auto" w:fill="auto"/>
            <w:noWrap/>
            <w:hideMark/>
          </w:tcPr>
          <w:p w:rsidR="006F7B5E" w:rsidRPr="006F7B5E" w:rsidRDefault="006F7B5E" w:rsidP="006F7B5E">
            <w:pPr>
              <w:spacing w:after="0" w:line="240" w:lineRule="auto"/>
              <w:jc w:val="right"/>
              <w:rPr>
                <w:rFonts w:eastAsia="Times New Roman" w:cs="Arial"/>
                <w:color w:val="000000"/>
                <w:lang w:val="es-CR"/>
              </w:rPr>
            </w:pPr>
            <w:r w:rsidRPr="006F7B5E">
              <w:rPr>
                <w:rFonts w:eastAsia="Times New Roman" w:cs="Arial"/>
                <w:color w:val="000000"/>
                <w:lang w:val="es-CR"/>
              </w:rPr>
              <w:t>175.55</w:t>
            </w:r>
          </w:p>
        </w:tc>
      </w:tr>
      <w:tr w:rsidR="006F7B5E" w:rsidRPr="006F7B5E" w:rsidTr="006F7B5E">
        <w:trPr>
          <w:trHeight w:val="300"/>
          <w:jc w:val="center"/>
        </w:trPr>
        <w:tc>
          <w:tcPr>
            <w:tcW w:w="1082" w:type="dxa"/>
            <w:tcBorders>
              <w:left w:val="single" w:sz="4" w:space="0" w:color="auto"/>
              <w:bottom w:val="single" w:sz="4" w:space="0" w:color="auto"/>
            </w:tcBorders>
            <w:shd w:val="clear" w:color="auto" w:fill="auto"/>
            <w:noWrap/>
            <w:vAlign w:val="bottom"/>
            <w:hideMark/>
          </w:tcPr>
          <w:p w:rsidR="006F7B5E" w:rsidRPr="006F7B5E" w:rsidRDefault="006F7B5E" w:rsidP="006F7B5E">
            <w:pPr>
              <w:spacing w:after="0" w:line="240" w:lineRule="auto"/>
              <w:rPr>
                <w:rFonts w:eastAsia="Times New Roman" w:cs="Times New Roman"/>
                <w:color w:val="000000"/>
                <w:lang w:val="es-CR"/>
              </w:rPr>
            </w:pPr>
            <w:r w:rsidRPr="006F7B5E">
              <w:rPr>
                <w:rFonts w:eastAsia="Times New Roman" w:cs="Times New Roman"/>
                <w:color w:val="000000"/>
                <w:lang w:val="es-CR"/>
              </w:rPr>
              <w:t>factor3</w:t>
            </w:r>
          </w:p>
        </w:tc>
        <w:tc>
          <w:tcPr>
            <w:tcW w:w="5233" w:type="dxa"/>
            <w:tcBorders>
              <w:bottom w:val="single" w:sz="4" w:space="0" w:color="auto"/>
            </w:tcBorders>
            <w:shd w:val="clear" w:color="auto" w:fill="auto"/>
            <w:hideMark/>
          </w:tcPr>
          <w:p w:rsidR="006F7B5E" w:rsidRPr="006F7B5E" w:rsidRDefault="006F7B5E" w:rsidP="006F7B5E">
            <w:pPr>
              <w:spacing w:after="0" w:line="240" w:lineRule="auto"/>
              <w:rPr>
                <w:rFonts w:eastAsia="Times New Roman" w:cs="Arial"/>
                <w:color w:val="000000"/>
                <w:lang w:val="es-CR"/>
              </w:rPr>
            </w:pPr>
            <w:r w:rsidRPr="006F7B5E">
              <w:rPr>
                <w:rFonts w:eastAsia="Times New Roman" w:cs="Arial"/>
                <w:color w:val="000000"/>
                <w:lang w:val="es-CR"/>
              </w:rPr>
              <w:t>(Factor de Expansión) (Tamaño del hogar)</w:t>
            </w:r>
          </w:p>
        </w:tc>
        <w:tc>
          <w:tcPr>
            <w:tcW w:w="1440" w:type="dxa"/>
            <w:tcBorders>
              <w:bottom w:val="single" w:sz="4" w:space="0" w:color="auto"/>
            </w:tcBorders>
            <w:shd w:val="clear" w:color="auto" w:fill="auto"/>
            <w:noWrap/>
            <w:hideMark/>
          </w:tcPr>
          <w:p w:rsidR="006F7B5E" w:rsidRPr="006F7B5E" w:rsidRDefault="006F7B5E" w:rsidP="006F7B5E">
            <w:pPr>
              <w:spacing w:after="0" w:line="240" w:lineRule="auto"/>
              <w:jc w:val="center"/>
              <w:rPr>
                <w:rFonts w:eastAsia="Times New Roman" w:cs="Arial"/>
                <w:color w:val="000000"/>
                <w:lang w:val="es-CR"/>
              </w:rPr>
            </w:pPr>
            <w:r w:rsidRPr="006F7B5E">
              <w:rPr>
                <w:rFonts w:eastAsia="Times New Roman" w:cs="Arial"/>
                <w:color w:val="000000"/>
                <w:lang w:val="es-CR"/>
              </w:rPr>
              <w:t>3334287</w:t>
            </w:r>
          </w:p>
        </w:tc>
        <w:tc>
          <w:tcPr>
            <w:tcW w:w="1080" w:type="dxa"/>
            <w:tcBorders>
              <w:bottom w:val="single" w:sz="4" w:space="0" w:color="auto"/>
              <w:right w:val="single" w:sz="4" w:space="0" w:color="auto"/>
            </w:tcBorders>
            <w:shd w:val="clear" w:color="auto" w:fill="auto"/>
            <w:noWrap/>
            <w:hideMark/>
          </w:tcPr>
          <w:p w:rsidR="006F7B5E" w:rsidRPr="006F7B5E" w:rsidRDefault="006F7B5E" w:rsidP="006F7B5E">
            <w:pPr>
              <w:spacing w:after="0" w:line="240" w:lineRule="auto"/>
              <w:jc w:val="right"/>
              <w:rPr>
                <w:rFonts w:eastAsia="Times New Roman" w:cs="Arial"/>
                <w:color w:val="000000"/>
                <w:lang w:val="es-CR"/>
              </w:rPr>
            </w:pPr>
            <w:r w:rsidRPr="006F7B5E">
              <w:rPr>
                <w:rFonts w:eastAsia="Times New Roman" w:cs="Arial"/>
                <w:color w:val="000000"/>
                <w:lang w:val="es-CR"/>
              </w:rPr>
              <w:t>842.91</w:t>
            </w:r>
          </w:p>
        </w:tc>
      </w:tr>
      <w:tr w:rsidR="006F7B5E" w:rsidRPr="006F7B5E" w:rsidTr="006F7B5E">
        <w:trPr>
          <w:trHeight w:val="300"/>
          <w:jc w:val="center"/>
        </w:trPr>
        <w:tc>
          <w:tcPr>
            <w:tcW w:w="8835" w:type="dxa"/>
            <w:gridSpan w:val="4"/>
            <w:tcBorders>
              <w:top w:val="single" w:sz="4" w:space="0" w:color="auto"/>
            </w:tcBorders>
            <w:shd w:val="clear" w:color="auto" w:fill="auto"/>
            <w:hideMark/>
          </w:tcPr>
          <w:p w:rsidR="006F7B5E" w:rsidRPr="006F7B5E" w:rsidRDefault="006F7B5E" w:rsidP="006F7B5E">
            <w:pPr>
              <w:spacing w:after="0" w:line="240" w:lineRule="auto"/>
              <w:rPr>
                <w:rFonts w:eastAsia="Times New Roman" w:cs="Arial"/>
                <w:color w:val="000000"/>
                <w:sz w:val="16"/>
                <w:szCs w:val="16"/>
                <w:lang w:val="es-CR"/>
              </w:rPr>
            </w:pPr>
            <w:r w:rsidRPr="006F7B5E">
              <w:rPr>
                <w:rFonts w:eastAsia="Times New Roman" w:cs="Arial"/>
                <w:color w:val="000000"/>
                <w:sz w:val="16"/>
                <w:szCs w:val="16"/>
                <w:lang w:val="es-CR"/>
              </w:rPr>
              <w:t>Fuente:  EMV 2008, Panamá</w:t>
            </w:r>
          </w:p>
        </w:tc>
      </w:tr>
    </w:tbl>
    <w:p w:rsidR="006F7B5E" w:rsidRDefault="006F7B5E" w:rsidP="00380ABF">
      <w:pPr>
        <w:spacing w:after="0" w:line="240" w:lineRule="auto"/>
        <w:rPr>
          <w:lang w:val="es-CR"/>
        </w:rPr>
      </w:pPr>
      <w:r>
        <w:rPr>
          <w:lang w:val="es-CR"/>
        </w:rPr>
        <w:t>Y las frecuencias de las variables</w:t>
      </w:r>
      <w:r w:rsidR="00972D0C">
        <w:rPr>
          <w:lang w:val="es-CR"/>
        </w:rPr>
        <w:t xml:space="preserve"> de área y de pobreza</w:t>
      </w:r>
      <w:r>
        <w:rPr>
          <w:lang w:val="es-CR"/>
        </w:rPr>
        <w:t>:</w:t>
      </w:r>
    </w:p>
    <w:p w:rsidR="00972D0C" w:rsidRDefault="00972D0C" w:rsidP="00380ABF">
      <w:pPr>
        <w:spacing w:after="0" w:line="240" w:lineRule="auto"/>
        <w:rPr>
          <w:lang w:val="es-CR"/>
        </w:rPr>
      </w:pPr>
    </w:p>
    <w:tbl>
      <w:tblPr>
        <w:tblW w:w="4930" w:type="dxa"/>
        <w:jc w:val="center"/>
        <w:tblInd w:w="93" w:type="dxa"/>
        <w:tblLayout w:type="fixed"/>
        <w:tblLook w:val="04A0"/>
      </w:tblPr>
      <w:tblGrid>
        <w:gridCol w:w="1082"/>
        <w:gridCol w:w="2256"/>
        <w:gridCol w:w="1592"/>
      </w:tblGrid>
      <w:tr w:rsidR="006F7B5E" w:rsidRPr="006F7B5E" w:rsidTr="00972D0C">
        <w:trPr>
          <w:trHeight w:val="300"/>
          <w:jc w:val="center"/>
        </w:trPr>
        <w:tc>
          <w:tcPr>
            <w:tcW w:w="4930" w:type="dxa"/>
            <w:gridSpan w:val="3"/>
            <w:tcBorders>
              <w:bottom w:val="single" w:sz="4" w:space="0" w:color="auto"/>
            </w:tcBorders>
            <w:shd w:val="clear" w:color="auto" w:fill="auto"/>
            <w:vAlign w:val="center"/>
            <w:hideMark/>
          </w:tcPr>
          <w:p w:rsidR="006F7B5E" w:rsidRPr="006F7B5E" w:rsidRDefault="006F7B5E" w:rsidP="00972D0C">
            <w:pPr>
              <w:spacing w:after="0" w:line="240" w:lineRule="auto"/>
              <w:jc w:val="center"/>
              <w:rPr>
                <w:rFonts w:eastAsia="Times New Roman" w:cs="Times New Roman"/>
                <w:b/>
                <w:bCs/>
                <w:color w:val="000000"/>
                <w:lang w:val="es-CR"/>
              </w:rPr>
            </w:pPr>
            <w:r w:rsidRPr="006F7B5E">
              <w:rPr>
                <w:rFonts w:eastAsia="Times New Roman" w:cs="Times New Roman"/>
                <w:b/>
                <w:bCs/>
                <w:color w:val="000000"/>
                <w:lang w:val="es-CR"/>
              </w:rPr>
              <w:t xml:space="preserve">Tabla </w:t>
            </w:r>
            <w:r>
              <w:rPr>
                <w:rFonts w:eastAsia="Times New Roman" w:cs="Times New Roman"/>
                <w:b/>
                <w:bCs/>
                <w:color w:val="000000"/>
                <w:lang w:val="es-CR"/>
              </w:rPr>
              <w:t xml:space="preserve">3:  Frecuencias de área y pobreza, Panamá, </w:t>
            </w:r>
          </w:p>
        </w:tc>
      </w:tr>
      <w:tr w:rsidR="00972D0C" w:rsidRPr="006F7B5E" w:rsidTr="00972D0C">
        <w:trPr>
          <w:trHeight w:val="300"/>
          <w:jc w:val="center"/>
        </w:trPr>
        <w:tc>
          <w:tcPr>
            <w:tcW w:w="1082" w:type="dxa"/>
            <w:tcBorders>
              <w:top w:val="single" w:sz="4" w:space="0" w:color="auto"/>
              <w:left w:val="single" w:sz="4" w:space="0" w:color="auto"/>
              <w:bottom w:val="single" w:sz="4" w:space="0" w:color="auto"/>
            </w:tcBorders>
            <w:shd w:val="clear" w:color="auto" w:fill="auto"/>
            <w:noWrap/>
            <w:vAlign w:val="bottom"/>
            <w:hideMark/>
          </w:tcPr>
          <w:p w:rsidR="00972D0C" w:rsidRPr="006F7B5E" w:rsidRDefault="00972D0C" w:rsidP="00972D0C">
            <w:pPr>
              <w:spacing w:after="0" w:line="240" w:lineRule="auto"/>
              <w:rPr>
                <w:rFonts w:eastAsia="Times New Roman" w:cs="Times New Roman"/>
                <w:b/>
                <w:color w:val="000000"/>
                <w:lang w:val="es-CR"/>
              </w:rPr>
            </w:pPr>
            <w:r w:rsidRPr="006F7B5E">
              <w:rPr>
                <w:rFonts w:eastAsia="Times New Roman" w:cs="Times New Roman"/>
                <w:b/>
                <w:color w:val="000000"/>
                <w:lang w:val="es-CR"/>
              </w:rPr>
              <w:t>Nombre</w:t>
            </w:r>
          </w:p>
        </w:tc>
        <w:tc>
          <w:tcPr>
            <w:tcW w:w="2256" w:type="dxa"/>
            <w:tcBorders>
              <w:top w:val="single" w:sz="4" w:space="0" w:color="auto"/>
              <w:bottom w:val="single" w:sz="4" w:space="0" w:color="auto"/>
            </w:tcBorders>
            <w:shd w:val="clear" w:color="auto" w:fill="auto"/>
            <w:noWrap/>
            <w:vAlign w:val="center"/>
            <w:hideMark/>
          </w:tcPr>
          <w:p w:rsidR="00972D0C" w:rsidRPr="006F7B5E" w:rsidRDefault="00972D0C" w:rsidP="00972D0C">
            <w:pPr>
              <w:spacing w:after="0" w:line="240" w:lineRule="auto"/>
              <w:jc w:val="center"/>
              <w:rPr>
                <w:rFonts w:eastAsia="Times New Roman" w:cs="Times New Roman"/>
                <w:b/>
                <w:bCs/>
                <w:color w:val="000000"/>
                <w:lang w:val="es-CR"/>
              </w:rPr>
            </w:pPr>
            <w:r>
              <w:rPr>
                <w:rFonts w:eastAsia="Times New Roman" w:cs="Times New Roman"/>
                <w:b/>
                <w:bCs/>
                <w:color w:val="000000"/>
                <w:lang w:val="es-CR"/>
              </w:rPr>
              <w:t>Grupo</w:t>
            </w:r>
          </w:p>
        </w:tc>
        <w:tc>
          <w:tcPr>
            <w:tcW w:w="1592" w:type="dxa"/>
            <w:tcBorders>
              <w:top w:val="single" w:sz="4" w:space="0" w:color="auto"/>
              <w:bottom w:val="single" w:sz="4" w:space="0" w:color="auto"/>
              <w:right w:val="single" w:sz="4" w:space="0" w:color="auto"/>
            </w:tcBorders>
            <w:shd w:val="clear" w:color="auto" w:fill="auto"/>
            <w:vAlign w:val="bottom"/>
            <w:hideMark/>
          </w:tcPr>
          <w:p w:rsidR="00972D0C" w:rsidRPr="006F7B5E" w:rsidRDefault="00972D0C" w:rsidP="00972D0C">
            <w:pPr>
              <w:spacing w:after="0" w:line="240" w:lineRule="auto"/>
              <w:jc w:val="center"/>
              <w:rPr>
                <w:rFonts w:eastAsia="Times New Roman" w:cs="Arial"/>
                <w:b/>
                <w:color w:val="000000"/>
                <w:lang w:val="es-CR"/>
              </w:rPr>
            </w:pPr>
            <w:r>
              <w:rPr>
                <w:rFonts w:eastAsia="Times New Roman" w:cs="Arial"/>
                <w:b/>
                <w:color w:val="000000"/>
                <w:lang w:val="es-CR"/>
              </w:rPr>
              <w:t>Porcentaje</w:t>
            </w:r>
          </w:p>
        </w:tc>
      </w:tr>
      <w:tr w:rsidR="00972D0C" w:rsidRPr="006F7B5E" w:rsidTr="00972D0C">
        <w:trPr>
          <w:trHeight w:val="300"/>
          <w:jc w:val="center"/>
        </w:trPr>
        <w:tc>
          <w:tcPr>
            <w:tcW w:w="1082" w:type="dxa"/>
            <w:tcBorders>
              <w:top w:val="single" w:sz="4" w:space="0" w:color="auto"/>
              <w:left w:val="single" w:sz="4" w:space="0" w:color="auto"/>
            </w:tcBorders>
            <w:shd w:val="clear" w:color="auto" w:fill="auto"/>
            <w:noWrap/>
            <w:vAlign w:val="bottom"/>
            <w:hideMark/>
          </w:tcPr>
          <w:p w:rsidR="00972D0C" w:rsidRPr="006F7B5E" w:rsidRDefault="00972D0C" w:rsidP="00972D0C">
            <w:pPr>
              <w:spacing w:after="0" w:line="240" w:lineRule="auto"/>
              <w:rPr>
                <w:rFonts w:eastAsia="Times New Roman" w:cs="Times New Roman"/>
                <w:color w:val="000000"/>
                <w:lang w:val="es-CR"/>
              </w:rPr>
            </w:pPr>
          </w:p>
        </w:tc>
        <w:tc>
          <w:tcPr>
            <w:tcW w:w="2256" w:type="dxa"/>
            <w:tcBorders>
              <w:top w:val="single" w:sz="4" w:space="0" w:color="auto"/>
            </w:tcBorders>
            <w:shd w:val="clear" w:color="auto" w:fill="auto"/>
            <w:hideMark/>
          </w:tcPr>
          <w:p w:rsidR="00972D0C" w:rsidRPr="006F7B5E" w:rsidRDefault="00972D0C" w:rsidP="00972D0C">
            <w:pPr>
              <w:spacing w:after="0" w:line="240" w:lineRule="auto"/>
              <w:rPr>
                <w:rFonts w:eastAsia="Times New Roman" w:cs="Arial"/>
                <w:color w:val="000000"/>
                <w:lang w:val="es-CR"/>
              </w:rPr>
            </w:pPr>
            <w:r>
              <w:rPr>
                <w:rFonts w:eastAsia="Times New Roman" w:cs="Arial"/>
                <w:color w:val="000000"/>
                <w:lang w:val="es-CR"/>
              </w:rPr>
              <w:t xml:space="preserve">Urbana </w:t>
            </w:r>
          </w:p>
        </w:tc>
        <w:tc>
          <w:tcPr>
            <w:tcW w:w="1592" w:type="dxa"/>
            <w:tcBorders>
              <w:top w:val="single" w:sz="4" w:space="0" w:color="auto"/>
              <w:right w:val="single" w:sz="4" w:space="0" w:color="auto"/>
            </w:tcBorders>
            <w:shd w:val="clear" w:color="auto" w:fill="auto"/>
            <w:noWrap/>
            <w:hideMark/>
          </w:tcPr>
          <w:p w:rsidR="00972D0C" w:rsidRPr="006F7B5E" w:rsidRDefault="00972D0C" w:rsidP="00972D0C">
            <w:pPr>
              <w:spacing w:after="0" w:line="240" w:lineRule="auto"/>
              <w:jc w:val="center"/>
              <w:rPr>
                <w:rFonts w:eastAsia="Times New Roman" w:cs="Arial"/>
                <w:color w:val="000000"/>
                <w:lang w:val="es-CR"/>
              </w:rPr>
            </w:pPr>
            <w:r>
              <w:rPr>
                <w:rFonts w:eastAsia="Times New Roman" w:cs="Arial"/>
                <w:color w:val="000000"/>
                <w:lang w:val="es-CR"/>
              </w:rPr>
              <w:t>64.3</w:t>
            </w:r>
          </w:p>
        </w:tc>
      </w:tr>
      <w:tr w:rsidR="00972D0C" w:rsidRPr="006F7B5E" w:rsidTr="00972D0C">
        <w:trPr>
          <w:trHeight w:val="300"/>
          <w:jc w:val="center"/>
        </w:trPr>
        <w:tc>
          <w:tcPr>
            <w:tcW w:w="1082" w:type="dxa"/>
            <w:tcBorders>
              <w:left w:val="single" w:sz="4" w:space="0" w:color="auto"/>
            </w:tcBorders>
            <w:shd w:val="clear" w:color="auto" w:fill="auto"/>
            <w:noWrap/>
            <w:vAlign w:val="bottom"/>
            <w:hideMark/>
          </w:tcPr>
          <w:p w:rsidR="00972D0C" w:rsidRPr="006F7B5E" w:rsidRDefault="00972D0C" w:rsidP="00972D0C">
            <w:pPr>
              <w:spacing w:after="0" w:line="240" w:lineRule="auto"/>
              <w:rPr>
                <w:rFonts w:eastAsia="Times New Roman" w:cs="Times New Roman"/>
                <w:color w:val="000000"/>
                <w:lang w:val="es-CR"/>
              </w:rPr>
            </w:pPr>
            <w:r>
              <w:rPr>
                <w:rFonts w:eastAsia="Times New Roman" w:cs="Times New Roman"/>
                <w:color w:val="000000"/>
                <w:lang w:val="es-CR"/>
              </w:rPr>
              <w:t>Área</w:t>
            </w:r>
          </w:p>
        </w:tc>
        <w:tc>
          <w:tcPr>
            <w:tcW w:w="2256" w:type="dxa"/>
            <w:shd w:val="clear" w:color="auto" w:fill="auto"/>
            <w:hideMark/>
          </w:tcPr>
          <w:p w:rsidR="00972D0C" w:rsidRPr="006F7B5E" w:rsidRDefault="00972D0C" w:rsidP="00972D0C">
            <w:pPr>
              <w:spacing w:after="0" w:line="240" w:lineRule="auto"/>
              <w:rPr>
                <w:rFonts w:eastAsia="Times New Roman" w:cs="Arial"/>
                <w:color w:val="000000"/>
                <w:lang w:val="es-CR"/>
              </w:rPr>
            </w:pPr>
            <w:r>
              <w:rPr>
                <w:rFonts w:eastAsia="Times New Roman" w:cs="Arial"/>
                <w:color w:val="000000"/>
                <w:lang w:val="es-CR"/>
              </w:rPr>
              <w:t xml:space="preserve">Rural </w:t>
            </w:r>
          </w:p>
        </w:tc>
        <w:tc>
          <w:tcPr>
            <w:tcW w:w="1592" w:type="dxa"/>
            <w:tcBorders>
              <w:right w:val="single" w:sz="4" w:space="0" w:color="auto"/>
            </w:tcBorders>
            <w:shd w:val="clear" w:color="auto" w:fill="auto"/>
            <w:noWrap/>
            <w:hideMark/>
          </w:tcPr>
          <w:p w:rsidR="00972D0C" w:rsidRPr="006F7B5E" w:rsidRDefault="00972D0C" w:rsidP="00972D0C">
            <w:pPr>
              <w:spacing w:after="0" w:line="240" w:lineRule="auto"/>
              <w:jc w:val="center"/>
              <w:rPr>
                <w:rFonts w:eastAsia="Times New Roman" w:cs="Arial"/>
                <w:color w:val="000000"/>
                <w:lang w:val="es-CR"/>
              </w:rPr>
            </w:pPr>
            <w:r>
              <w:rPr>
                <w:rFonts w:eastAsia="Times New Roman" w:cs="Arial"/>
                <w:color w:val="000000"/>
                <w:lang w:val="es-CR"/>
              </w:rPr>
              <w:t>28.6</w:t>
            </w:r>
          </w:p>
        </w:tc>
      </w:tr>
      <w:tr w:rsidR="00972D0C" w:rsidRPr="006F7B5E" w:rsidTr="00972D0C">
        <w:trPr>
          <w:trHeight w:val="300"/>
          <w:jc w:val="center"/>
        </w:trPr>
        <w:tc>
          <w:tcPr>
            <w:tcW w:w="1082" w:type="dxa"/>
            <w:tcBorders>
              <w:left w:val="single" w:sz="4" w:space="0" w:color="auto"/>
              <w:bottom w:val="single" w:sz="4" w:space="0" w:color="auto"/>
            </w:tcBorders>
            <w:shd w:val="clear" w:color="auto" w:fill="auto"/>
            <w:noWrap/>
            <w:vAlign w:val="bottom"/>
            <w:hideMark/>
          </w:tcPr>
          <w:p w:rsidR="00972D0C" w:rsidRPr="006F7B5E" w:rsidRDefault="00972D0C" w:rsidP="00972D0C">
            <w:pPr>
              <w:spacing w:after="0" w:line="240" w:lineRule="auto"/>
              <w:rPr>
                <w:rFonts w:eastAsia="Times New Roman" w:cs="Times New Roman"/>
                <w:color w:val="000000"/>
                <w:lang w:val="es-CR"/>
              </w:rPr>
            </w:pPr>
          </w:p>
        </w:tc>
        <w:tc>
          <w:tcPr>
            <w:tcW w:w="2256" w:type="dxa"/>
            <w:tcBorders>
              <w:bottom w:val="single" w:sz="4" w:space="0" w:color="auto"/>
            </w:tcBorders>
            <w:shd w:val="clear" w:color="auto" w:fill="auto"/>
            <w:hideMark/>
          </w:tcPr>
          <w:p w:rsidR="00972D0C" w:rsidRPr="006F7B5E" w:rsidRDefault="00972D0C" w:rsidP="00972D0C">
            <w:pPr>
              <w:spacing w:after="0" w:line="240" w:lineRule="auto"/>
              <w:rPr>
                <w:rFonts w:eastAsia="Times New Roman" w:cs="Arial"/>
                <w:color w:val="000000"/>
                <w:lang w:val="es-CR"/>
              </w:rPr>
            </w:pPr>
            <w:r>
              <w:rPr>
                <w:rFonts w:eastAsia="Times New Roman" w:cs="Arial"/>
                <w:color w:val="000000"/>
                <w:lang w:val="es-CR"/>
              </w:rPr>
              <w:t>Indígena</w:t>
            </w:r>
          </w:p>
        </w:tc>
        <w:tc>
          <w:tcPr>
            <w:tcW w:w="1592" w:type="dxa"/>
            <w:tcBorders>
              <w:bottom w:val="single" w:sz="4" w:space="0" w:color="auto"/>
              <w:right w:val="single" w:sz="4" w:space="0" w:color="auto"/>
            </w:tcBorders>
            <w:shd w:val="clear" w:color="auto" w:fill="auto"/>
            <w:noWrap/>
            <w:hideMark/>
          </w:tcPr>
          <w:p w:rsidR="00972D0C" w:rsidRPr="006F7B5E" w:rsidRDefault="00972D0C" w:rsidP="00972D0C">
            <w:pPr>
              <w:spacing w:after="0" w:line="240" w:lineRule="auto"/>
              <w:jc w:val="center"/>
              <w:rPr>
                <w:rFonts w:eastAsia="Times New Roman" w:cs="Arial"/>
                <w:color w:val="000000"/>
                <w:lang w:val="es-CR"/>
              </w:rPr>
            </w:pPr>
            <w:r>
              <w:rPr>
                <w:rFonts w:eastAsia="Times New Roman" w:cs="Arial"/>
                <w:color w:val="000000"/>
                <w:lang w:val="es-CR"/>
              </w:rPr>
              <w:t>7.1</w:t>
            </w:r>
          </w:p>
        </w:tc>
      </w:tr>
      <w:tr w:rsidR="00972D0C" w:rsidRPr="006F7B5E" w:rsidTr="00972D0C">
        <w:trPr>
          <w:trHeight w:val="300"/>
          <w:jc w:val="center"/>
        </w:trPr>
        <w:tc>
          <w:tcPr>
            <w:tcW w:w="1082" w:type="dxa"/>
            <w:tcBorders>
              <w:top w:val="single" w:sz="4" w:space="0" w:color="auto"/>
              <w:left w:val="single" w:sz="4" w:space="0" w:color="auto"/>
            </w:tcBorders>
            <w:shd w:val="clear" w:color="auto" w:fill="auto"/>
            <w:noWrap/>
            <w:vAlign w:val="bottom"/>
            <w:hideMark/>
          </w:tcPr>
          <w:p w:rsidR="00972D0C" w:rsidRPr="006F7B5E" w:rsidRDefault="00972D0C" w:rsidP="00972D0C">
            <w:pPr>
              <w:spacing w:after="0" w:line="240" w:lineRule="auto"/>
              <w:rPr>
                <w:rFonts w:eastAsia="Times New Roman" w:cs="Times New Roman"/>
                <w:color w:val="000000"/>
                <w:lang w:val="es-CR"/>
              </w:rPr>
            </w:pPr>
          </w:p>
        </w:tc>
        <w:tc>
          <w:tcPr>
            <w:tcW w:w="2256" w:type="dxa"/>
            <w:tcBorders>
              <w:top w:val="single" w:sz="4" w:space="0" w:color="auto"/>
            </w:tcBorders>
            <w:shd w:val="clear" w:color="auto" w:fill="auto"/>
            <w:hideMark/>
          </w:tcPr>
          <w:p w:rsidR="00972D0C" w:rsidRPr="006F7B5E" w:rsidRDefault="00972D0C" w:rsidP="00972D0C">
            <w:pPr>
              <w:spacing w:after="0" w:line="240" w:lineRule="auto"/>
              <w:rPr>
                <w:rFonts w:eastAsia="Times New Roman" w:cs="Arial"/>
                <w:color w:val="000000"/>
                <w:lang w:val="es-CR"/>
              </w:rPr>
            </w:pPr>
            <w:r>
              <w:rPr>
                <w:rFonts w:eastAsia="Times New Roman" w:cs="Arial"/>
                <w:color w:val="000000"/>
                <w:lang w:val="es-CR"/>
              </w:rPr>
              <w:t>Pobre Extremo</w:t>
            </w:r>
          </w:p>
        </w:tc>
        <w:tc>
          <w:tcPr>
            <w:tcW w:w="1592" w:type="dxa"/>
            <w:tcBorders>
              <w:top w:val="single" w:sz="4" w:space="0" w:color="auto"/>
              <w:right w:val="single" w:sz="4" w:space="0" w:color="auto"/>
            </w:tcBorders>
            <w:shd w:val="clear" w:color="auto" w:fill="auto"/>
            <w:noWrap/>
            <w:hideMark/>
          </w:tcPr>
          <w:p w:rsidR="00972D0C" w:rsidRPr="006F7B5E" w:rsidRDefault="00972D0C" w:rsidP="00972D0C">
            <w:pPr>
              <w:spacing w:after="0" w:line="240" w:lineRule="auto"/>
              <w:jc w:val="center"/>
              <w:rPr>
                <w:rFonts w:eastAsia="Times New Roman" w:cs="Arial"/>
                <w:color w:val="000000"/>
                <w:lang w:val="es-CR"/>
              </w:rPr>
            </w:pPr>
            <w:r>
              <w:rPr>
                <w:rFonts w:eastAsia="Times New Roman" w:cs="Arial"/>
                <w:color w:val="000000"/>
                <w:lang w:val="es-CR"/>
              </w:rPr>
              <w:t>14.4</w:t>
            </w:r>
          </w:p>
        </w:tc>
      </w:tr>
      <w:tr w:rsidR="00972D0C" w:rsidRPr="006F7B5E" w:rsidTr="00972D0C">
        <w:trPr>
          <w:trHeight w:val="300"/>
          <w:jc w:val="center"/>
        </w:trPr>
        <w:tc>
          <w:tcPr>
            <w:tcW w:w="1082" w:type="dxa"/>
            <w:tcBorders>
              <w:left w:val="single" w:sz="4" w:space="0" w:color="auto"/>
            </w:tcBorders>
            <w:shd w:val="clear" w:color="auto" w:fill="auto"/>
            <w:noWrap/>
            <w:vAlign w:val="bottom"/>
            <w:hideMark/>
          </w:tcPr>
          <w:p w:rsidR="00972D0C" w:rsidRPr="006F7B5E" w:rsidRDefault="00972D0C" w:rsidP="00972D0C">
            <w:pPr>
              <w:spacing w:after="0" w:line="240" w:lineRule="auto"/>
              <w:rPr>
                <w:rFonts w:eastAsia="Times New Roman" w:cs="Times New Roman"/>
                <w:color w:val="000000"/>
                <w:lang w:val="es-CR"/>
              </w:rPr>
            </w:pPr>
            <w:r>
              <w:rPr>
                <w:rFonts w:eastAsia="Times New Roman" w:cs="Times New Roman"/>
                <w:color w:val="000000"/>
                <w:lang w:val="es-CR"/>
              </w:rPr>
              <w:t>Pobreza</w:t>
            </w:r>
          </w:p>
        </w:tc>
        <w:tc>
          <w:tcPr>
            <w:tcW w:w="2256" w:type="dxa"/>
            <w:shd w:val="clear" w:color="auto" w:fill="auto"/>
            <w:hideMark/>
          </w:tcPr>
          <w:p w:rsidR="00972D0C" w:rsidRPr="006F7B5E" w:rsidRDefault="00972D0C" w:rsidP="00972D0C">
            <w:pPr>
              <w:spacing w:after="0" w:line="240" w:lineRule="auto"/>
              <w:rPr>
                <w:rFonts w:eastAsia="Times New Roman" w:cs="Arial"/>
                <w:color w:val="000000"/>
                <w:lang w:val="es-CR"/>
              </w:rPr>
            </w:pPr>
            <w:r>
              <w:rPr>
                <w:rFonts w:eastAsia="Times New Roman" w:cs="Arial"/>
                <w:color w:val="000000"/>
                <w:lang w:val="es-CR"/>
              </w:rPr>
              <w:t>Pobre General (total)</w:t>
            </w:r>
          </w:p>
        </w:tc>
        <w:tc>
          <w:tcPr>
            <w:tcW w:w="1592" w:type="dxa"/>
            <w:tcBorders>
              <w:right w:val="single" w:sz="4" w:space="0" w:color="auto"/>
            </w:tcBorders>
            <w:shd w:val="clear" w:color="auto" w:fill="auto"/>
            <w:noWrap/>
            <w:hideMark/>
          </w:tcPr>
          <w:p w:rsidR="00972D0C" w:rsidRPr="006F7B5E" w:rsidRDefault="00972D0C" w:rsidP="00972D0C">
            <w:pPr>
              <w:spacing w:after="0" w:line="240" w:lineRule="auto"/>
              <w:jc w:val="center"/>
              <w:rPr>
                <w:rFonts w:eastAsia="Times New Roman" w:cs="Arial"/>
                <w:color w:val="000000"/>
                <w:lang w:val="es-CR"/>
              </w:rPr>
            </w:pPr>
            <w:r>
              <w:rPr>
                <w:rFonts w:eastAsia="Times New Roman" w:cs="Arial"/>
                <w:color w:val="000000"/>
                <w:lang w:val="es-CR"/>
              </w:rPr>
              <w:t>32.7</w:t>
            </w:r>
          </w:p>
        </w:tc>
      </w:tr>
      <w:tr w:rsidR="00972D0C" w:rsidRPr="006F7B5E" w:rsidTr="00972D0C">
        <w:trPr>
          <w:trHeight w:val="300"/>
          <w:jc w:val="center"/>
        </w:trPr>
        <w:tc>
          <w:tcPr>
            <w:tcW w:w="1082" w:type="dxa"/>
            <w:tcBorders>
              <w:left w:val="single" w:sz="4" w:space="0" w:color="auto"/>
              <w:bottom w:val="single" w:sz="4" w:space="0" w:color="auto"/>
            </w:tcBorders>
            <w:shd w:val="clear" w:color="auto" w:fill="auto"/>
            <w:noWrap/>
            <w:vAlign w:val="bottom"/>
            <w:hideMark/>
          </w:tcPr>
          <w:p w:rsidR="00972D0C" w:rsidRPr="006F7B5E" w:rsidRDefault="00972D0C" w:rsidP="00972D0C">
            <w:pPr>
              <w:spacing w:after="0" w:line="240" w:lineRule="auto"/>
              <w:rPr>
                <w:rFonts w:eastAsia="Times New Roman" w:cs="Times New Roman"/>
                <w:color w:val="000000"/>
                <w:lang w:val="es-CR"/>
              </w:rPr>
            </w:pPr>
          </w:p>
        </w:tc>
        <w:tc>
          <w:tcPr>
            <w:tcW w:w="2256" w:type="dxa"/>
            <w:tcBorders>
              <w:bottom w:val="single" w:sz="4" w:space="0" w:color="auto"/>
            </w:tcBorders>
            <w:shd w:val="clear" w:color="auto" w:fill="auto"/>
            <w:hideMark/>
          </w:tcPr>
          <w:p w:rsidR="00972D0C" w:rsidRPr="006F7B5E" w:rsidRDefault="00972D0C" w:rsidP="00972D0C">
            <w:pPr>
              <w:spacing w:after="0" w:line="240" w:lineRule="auto"/>
              <w:rPr>
                <w:rFonts w:eastAsia="Times New Roman" w:cs="Arial"/>
                <w:color w:val="000000"/>
                <w:lang w:val="es-CR"/>
              </w:rPr>
            </w:pPr>
            <w:r>
              <w:rPr>
                <w:rFonts w:eastAsia="Times New Roman" w:cs="Arial"/>
                <w:color w:val="000000"/>
                <w:lang w:val="es-CR"/>
              </w:rPr>
              <w:t>No Pobre</w:t>
            </w:r>
          </w:p>
        </w:tc>
        <w:tc>
          <w:tcPr>
            <w:tcW w:w="1592" w:type="dxa"/>
            <w:tcBorders>
              <w:bottom w:val="single" w:sz="4" w:space="0" w:color="auto"/>
              <w:right w:val="single" w:sz="4" w:space="0" w:color="auto"/>
            </w:tcBorders>
            <w:shd w:val="clear" w:color="auto" w:fill="auto"/>
            <w:noWrap/>
            <w:hideMark/>
          </w:tcPr>
          <w:p w:rsidR="00972D0C" w:rsidRPr="006F7B5E" w:rsidRDefault="00972D0C" w:rsidP="00972D0C">
            <w:pPr>
              <w:spacing w:after="0" w:line="240" w:lineRule="auto"/>
              <w:jc w:val="center"/>
              <w:rPr>
                <w:rFonts w:eastAsia="Times New Roman" w:cs="Arial"/>
                <w:color w:val="000000"/>
                <w:lang w:val="es-CR"/>
              </w:rPr>
            </w:pPr>
            <w:r>
              <w:rPr>
                <w:rFonts w:eastAsia="Times New Roman" w:cs="Arial"/>
                <w:color w:val="000000"/>
                <w:lang w:val="es-CR"/>
              </w:rPr>
              <w:t>67.3</w:t>
            </w:r>
          </w:p>
        </w:tc>
      </w:tr>
      <w:tr w:rsidR="006F7B5E" w:rsidRPr="006F7B5E" w:rsidTr="00972D0C">
        <w:trPr>
          <w:trHeight w:val="300"/>
          <w:jc w:val="center"/>
        </w:trPr>
        <w:tc>
          <w:tcPr>
            <w:tcW w:w="4930" w:type="dxa"/>
            <w:gridSpan w:val="3"/>
            <w:tcBorders>
              <w:top w:val="single" w:sz="4" w:space="0" w:color="auto"/>
            </w:tcBorders>
            <w:shd w:val="clear" w:color="auto" w:fill="auto"/>
            <w:hideMark/>
          </w:tcPr>
          <w:p w:rsidR="006F7B5E" w:rsidRPr="006F7B5E" w:rsidRDefault="006F7B5E" w:rsidP="00972D0C">
            <w:pPr>
              <w:spacing w:after="0" w:line="240" w:lineRule="auto"/>
              <w:rPr>
                <w:rFonts w:eastAsia="Times New Roman" w:cs="Arial"/>
                <w:color w:val="000000"/>
                <w:sz w:val="16"/>
                <w:szCs w:val="16"/>
                <w:lang w:val="es-CR"/>
              </w:rPr>
            </w:pPr>
            <w:r w:rsidRPr="006F7B5E">
              <w:rPr>
                <w:rFonts w:eastAsia="Times New Roman" w:cs="Arial"/>
                <w:color w:val="000000"/>
                <w:sz w:val="16"/>
                <w:szCs w:val="16"/>
                <w:lang w:val="es-CR"/>
              </w:rPr>
              <w:t>Fuente:  EMV 2008, Panamá</w:t>
            </w:r>
          </w:p>
        </w:tc>
      </w:tr>
    </w:tbl>
    <w:p w:rsidR="006F7B5E" w:rsidRDefault="006F7B5E" w:rsidP="00380ABF">
      <w:pPr>
        <w:spacing w:after="0" w:line="240" w:lineRule="auto"/>
        <w:rPr>
          <w:lang w:val="es-CR"/>
        </w:rPr>
      </w:pPr>
    </w:p>
    <w:p w:rsidR="00B64DA7" w:rsidRDefault="00B64DA7" w:rsidP="00380ABF">
      <w:pPr>
        <w:spacing w:after="0" w:line="240" w:lineRule="auto"/>
        <w:rPr>
          <w:lang w:val="es-CR"/>
        </w:rPr>
      </w:pPr>
      <w:r>
        <w:rPr>
          <w:lang w:val="es-CR"/>
        </w:rPr>
        <w:t xml:space="preserve">Comparado con años anteriores, el 2008 mostraban un alto número de casos con valores altamente negativos en el ingreso comparad.  Luego de los trabajos realizados en Noviembre 2009 se llegó a valores relativamente similares a los encontrados en el pasado.  El número de hogares con ingreso cero </w:t>
      </w:r>
      <w:r w:rsidRPr="00B64DA7">
        <w:rPr>
          <w:lang w:val="es-CR"/>
        </w:rPr>
        <w:t>o negativo en el 2008 es de 42, lo cual es solamente tres más que en 1997.  El valor total de los caos con valores de cero y negativo es de B\. 30,337 que se encuentra entre los totales encontrados en el 2003 (B\.</w:t>
      </w:r>
      <w:r w:rsidRPr="00B64DA7">
        <w:rPr>
          <w:rFonts w:ascii="Arial" w:eastAsia="Times New Roman" w:hAnsi="Arial" w:cs="Arial"/>
          <w:bCs/>
          <w:sz w:val="20"/>
          <w:szCs w:val="20"/>
          <w:lang w:val="es-CR"/>
        </w:rPr>
        <w:t xml:space="preserve"> 21,301</w:t>
      </w:r>
      <w:r w:rsidRPr="00B64DA7">
        <w:rPr>
          <w:lang w:val="es-CR"/>
        </w:rPr>
        <w:t>)</w:t>
      </w:r>
      <w:r>
        <w:rPr>
          <w:lang w:val="es-CR"/>
        </w:rPr>
        <w:t xml:space="preserve"> y el total obtenido en 1997 (</w:t>
      </w:r>
      <w:r w:rsidRPr="00B64DA7">
        <w:rPr>
          <w:lang w:val="es-CR"/>
        </w:rPr>
        <w:t>B\.</w:t>
      </w:r>
      <w:r>
        <w:rPr>
          <w:lang w:val="es-CR"/>
        </w:rPr>
        <w:t>59,428).  Los totales y los valores individuales se presentan en el anexo 2.</w:t>
      </w:r>
    </w:p>
    <w:p w:rsidR="002D7B9F" w:rsidRDefault="002D7B9F" w:rsidP="00380ABF">
      <w:pPr>
        <w:spacing w:after="0" w:line="240" w:lineRule="auto"/>
        <w:rPr>
          <w:lang w:val="es-CR"/>
        </w:rPr>
      </w:pPr>
    </w:p>
    <w:p w:rsidR="002D7B9F" w:rsidRDefault="002D7B9F" w:rsidP="00380ABF">
      <w:pPr>
        <w:spacing w:after="0" w:line="240" w:lineRule="auto"/>
        <w:rPr>
          <w:lang w:val="es-CR"/>
        </w:rPr>
      </w:pPr>
    </w:p>
    <w:p w:rsidR="002D7B9F" w:rsidRDefault="002D7B9F" w:rsidP="00380ABF">
      <w:pPr>
        <w:spacing w:after="0" w:line="240" w:lineRule="auto"/>
        <w:rPr>
          <w:lang w:val="es-CR"/>
        </w:rPr>
      </w:pPr>
    </w:p>
    <w:p w:rsidR="00BE03B8" w:rsidRDefault="00BE03B8">
      <w:pPr>
        <w:rPr>
          <w:lang w:val="es-CR"/>
        </w:rPr>
      </w:pPr>
      <w:r>
        <w:rPr>
          <w:lang w:val="es-CR"/>
        </w:rPr>
        <w:br w:type="page"/>
      </w:r>
    </w:p>
    <w:p w:rsidR="00380ABF" w:rsidRDefault="00380ABF" w:rsidP="00FA4A1E">
      <w:pPr>
        <w:pStyle w:val="Heading1"/>
        <w:jc w:val="center"/>
        <w:rPr>
          <w:lang w:val="es-CR"/>
        </w:rPr>
      </w:pPr>
      <w:r>
        <w:rPr>
          <w:lang w:val="es-CR"/>
        </w:rPr>
        <w:lastRenderedPageBreak/>
        <w:t>Anexo 1</w:t>
      </w:r>
      <w:r w:rsidR="00565EF9">
        <w:rPr>
          <w:lang w:val="es-CR"/>
        </w:rPr>
        <w:t>:</w:t>
      </w:r>
      <w:r>
        <w:rPr>
          <w:lang w:val="es-CR"/>
        </w:rPr>
        <w:t xml:space="preserve"> Creación de índice temporal para deflactar por IPC</w:t>
      </w:r>
    </w:p>
    <w:p w:rsidR="00380ABF" w:rsidRDefault="00380ABF" w:rsidP="00380ABF">
      <w:pPr>
        <w:spacing w:after="0" w:line="240" w:lineRule="auto"/>
        <w:rPr>
          <w:lang w:val="es-CR"/>
        </w:rPr>
      </w:pPr>
    </w:p>
    <w:p w:rsidR="00380ABF" w:rsidRDefault="00380ABF" w:rsidP="00380ABF">
      <w:pPr>
        <w:spacing w:after="0" w:line="240" w:lineRule="auto"/>
        <w:rPr>
          <w:lang w:val="es-CR"/>
        </w:rPr>
      </w:pPr>
      <w:r>
        <w:rPr>
          <w:lang w:val="es-CR"/>
        </w:rPr>
        <w:t>Base 100%: Í</w:t>
      </w:r>
      <w:r w:rsidRPr="00380ABF">
        <w:rPr>
          <w:lang w:val="es-CR"/>
        </w:rPr>
        <w:t>ndice de precios temporales a junio 2008</w:t>
      </w:r>
    </w:p>
    <w:p w:rsidR="00380ABF" w:rsidRPr="00380ABF" w:rsidRDefault="00380ABF" w:rsidP="00380ABF">
      <w:pPr>
        <w:spacing w:after="0" w:line="240" w:lineRule="auto"/>
        <w:rPr>
          <w:lang w:val="es-CR"/>
        </w:rPr>
      </w:pPr>
    </w:p>
    <w:p w:rsidR="00380ABF" w:rsidRDefault="00380ABF" w:rsidP="00380ABF">
      <w:pPr>
        <w:spacing w:after="0" w:line="240" w:lineRule="auto"/>
        <w:rPr>
          <w:lang w:val="es-CR"/>
        </w:rPr>
      </w:pPr>
      <w:r>
        <w:rPr>
          <w:lang w:val="es-CR"/>
        </w:rPr>
        <w:t>Las últimas bases tienen ya incorporado el índice temporal (ind_temp)  pero excluyeron la fecha en que se levanto la encuesta (primera entrevista).  Dicha fecha (el mes al menos) se puede deducir de acuerdo al índice que se tenga y a los valores que se presentan acá.</w:t>
      </w:r>
    </w:p>
    <w:p w:rsidR="00380ABF" w:rsidRDefault="00380ABF" w:rsidP="00380ABF">
      <w:pPr>
        <w:spacing w:after="0" w:line="240" w:lineRule="auto"/>
        <w:rPr>
          <w:lang w:val="es-CR"/>
        </w:rPr>
      </w:pPr>
    </w:p>
    <w:p w:rsidR="00380ABF" w:rsidRDefault="00380ABF" w:rsidP="00380ABF">
      <w:pPr>
        <w:spacing w:after="0" w:line="240" w:lineRule="auto"/>
        <w:rPr>
          <w:lang w:val="es-CR"/>
        </w:rPr>
      </w:pPr>
      <w:r>
        <w:rPr>
          <w:lang w:val="es-CR"/>
        </w:rPr>
        <w:t>Valores de variable   ind_temp:</w:t>
      </w:r>
    </w:p>
    <w:p w:rsidR="00380ABF" w:rsidRDefault="00380ABF" w:rsidP="00380ABF">
      <w:pPr>
        <w:spacing w:after="0" w:line="240" w:lineRule="auto"/>
        <w:rPr>
          <w:lang w:val="es-CR"/>
        </w:rPr>
      </w:pPr>
      <w:r>
        <w:rPr>
          <w:lang w:val="es-CR"/>
        </w:rPr>
        <w:t xml:space="preserve">Mayo 2009 = 1.012 </w:t>
      </w:r>
    </w:p>
    <w:p w:rsidR="00380ABF" w:rsidRDefault="00380ABF" w:rsidP="00380ABF">
      <w:pPr>
        <w:spacing w:after="0" w:line="240" w:lineRule="auto"/>
        <w:rPr>
          <w:lang w:val="es-CR"/>
        </w:rPr>
      </w:pPr>
      <w:r>
        <w:rPr>
          <w:lang w:val="es-CR"/>
        </w:rPr>
        <w:t>Junio 2009 = 1.000</w:t>
      </w:r>
    </w:p>
    <w:p w:rsidR="00380ABF" w:rsidRDefault="00380ABF" w:rsidP="00380ABF">
      <w:pPr>
        <w:spacing w:after="0" w:line="240" w:lineRule="auto"/>
        <w:rPr>
          <w:lang w:val="es-CR"/>
        </w:rPr>
      </w:pPr>
      <w:r>
        <w:rPr>
          <w:lang w:val="es-CR"/>
        </w:rPr>
        <w:t xml:space="preserve"> Julio 2009 = 0.996 </w:t>
      </w:r>
    </w:p>
    <w:p w:rsidR="00380ABF" w:rsidRDefault="00380ABF" w:rsidP="00380ABF">
      <w:pPr>
        <w:spacing w:after="0" w:line="240" w:lineRule="auto"/>
        <w:rPr>
          <w:lang w:val="es-CR"/>
        </w:rPr>
      </w:pPr>
      <w:r>
        <w:rPr>
          <w:lang w:val="es-CR"/>
        </w:rPr>
        <w:t xml:space="preserve"> Agosto 2009 = 0.992</w:t>
      </w:r>
    </w:p>
    <w:p w:rsidR="00380ABF" w:rsidRDefault="00380ABF" w:rsidP="00380ABF">
      <w:pPr>
        <w:spacing w:after="0" w:line="240" w:lineRule="auto"/>
        <w:rPr>
          <w:lang w:val="es-CR"/>
        </w:rPr>
      </w:pPr>
    </w:p>
    <w:p w:rsidR="00380ABF" w:rsidRDefault="00380ABF" w:rsidP="00380ABF">
      <w:pPr>
        <w:spacing w:after="0" w:line="240" w:lineRule="auto"/>
        <w:rPr>
          <w:lang w:val="es-CR"/>
        </w:rPr>
      </w:pPr>
      <w:r>
        <w:rPr>
          <w:lang w:val="es-CR"/>
        </w:rPr>
        <w:t>Basados en los Índices de Precios al Consumidor de Panamá de Junio, dividido por IPC de cada mes:</w:t>
      </w:r>
    </w:p>
    <w:p w:rsidR="00380ABF" w:rsidRPr="00380ABF" w:rsidRDefault="00380ABF" w:rsidP="00380ABF">
      <w:pPr>
        <w:spacing w:after="0" w:line="240" w:lineRule="auto"/>
        <w:rPr>
          <w:lang w:val="es-CR"/>
        </w:rPr>
      </w:pPr>
    </w:p>
    <w:p w:rsidR="00380ABF" w:rsidRDefault="00380ABF" w:rsidP="00380ABF">
      <w:pPr>
        <w:spacing w:after="0" w:line="240" w:lineRule="auto"/>
      </w:pPr>
      <w:r>
        <w:t>if (mes=5) ind_temp=(120.8/119.4).</w:t>
      </w:r>
    </w:p>
    <w:p w:rsidR="00380ABF" w:rsidRDefault="00380ABF" w:rsidP="00380ABF">
      <w:pPr>
        <w:spacing w:after="0" w:line="240" w:lineRule="auto"/>
      </w:pPr>
      <w:r>
        <w:t>if (mes=6) ind_temp=(120.8/120.8).</w:t>
      </w:r>
    </w:p>
    <w:p w:rsidR="00380ABF" w:rsidRDefault="00380ABF" w:rsidP="00380ABF">
      <w:pPr>
        <w:spacing w:after="0" w:line="240" w:lineRule="auto"/>
      </w:pPr>
      <w:r>
        <w:t>if (mes=7) ind_temp=(120.8/121.3).</w:t>
      </w:r>
    </w:p>
    <w:p w:rsidR="00380ABF" w:rsidRDefault="00380ABF" w:rsidP="00380ABF">
      <w:pPr>
        <w:spacing w:after="0" w:line="240" w:lineRule="auto"/>
      </w:pPr>
      <w:r>
        <w:t>if (mes=8) ind_temp=(120.8/121.8).</w:t>
      </w:r>
    </w:p>
    <w:p w:rsidR="00380ABF" w:rsidRDefault="00380ABF" w:rsidP="00380ABF">
      <w:pPr>
        <w:spacing w:after="0" w:line="240" w:lineRule="auto"/>
      </w:pPr>
    </w:p>
    <w:p w:rsidR="00380ABF" w:rsidRDefault="00380ABF" w:rsidP="00380ABF">
      <w:pPr>
        <w:spacing w:after="0" w:line="240" w:lineRule="auto"/>
      </w:pPr>
    </w:p>
    <w:p w:rsidR="00972D0C" w:rsidRDefault="00972D0C">
      <w:r>
        <w:br w:type="page"/>
      </w:r>
    </w:p>
    <w:tbl>
      <w:tblPr>
        <w:tblW w:w="8273" w:type="dxa"/>
        <w:tblInd w:w="720" w:type="dxa"/>
        <w:tblLook w:val="04A0"/>
      </w:tblPr>
      <w:tblGrid>
        <w:gridCol w:w="1388"/>
        <w:gridCol w:w="855"/>
        <w:gridCol w:w="236"/>
        <w:gridCol w:w="1947"/>
        <w:gridCol w:w="661"/>
        <w:gridCol w:w="222"/>
        <w:gridCol w:w="1704"/>
        <w:gridCol w:w="1260"/>
      </w:tblGrid>
      <w:tr w:rsidR="00972D0C" w:rsidRPr="00972D0C" w:rsidTr="00BE03B8">
        <w:trPr>
          <w:trHeight w:val="255"/>
        </w:trPr>
        <w:tc>
          <w:tcPr>
            <w:tcW w:w="8273" w:type="dxa"/>
            <w:gridSpan w:val="8"/>
            <w:tcBorders>
              <w:top w:val="nil"/>
              <w:left w:val="nil"/>
              <w:bottom w:val="single" w:sz="4" w:space="0" w:color="auto"/>
              <w:right w:val="nil"/>
            </w:tcBorders>
            <w:shd w:val="clear" w:color="auto" w:fill="auto"/>
            <w:noWrap/>
            <w:vAlign w:val="bottom"/>
            <w:hideMark/>
          </w:tcPr>
          <w:p w:rsidR="00972D0C" w:rsidRPr="00565EF9" w:rsidRDefault="00BE03B8" w:rsidP="00565EF9">
            <w:pPr>
              <w:pStyle w:val="Heading2"/>
              <w:jc w:val="center"/>
              <w:rPr>
                <w:rFonts w:eastAsia="Times New Roman"/>
                <w:lang w:val="es-CR"/>
              </w:rPr>
            </w:pPr>
            <w:r w:rsidRPr="00565EF9">
              <w:rPr>
                <w:rFonts w:eastAsia="Times New Roman"/>
                <w:lang w:val="es-CR"/>
              </w:rPr>
              <w:lastRenderedPageBreak/>
              <w:t>ANEXO 2:</w:t>
            </w:r>
            <w:r w:rsidR="00B64DA7" w:rsidRPr="00565EF9">
              <w:rPr>
                <w:rFonts w:eastAsia="Times New Roman"/>
                <w:lang w:val="es-CR"/>
              </w:rPr>
              <w:t xml:space="preserve"> </w:t>
            </w:r>
            <w:r w:rsidR="00972D0C" w:rsidRPr="00565EF9">
              <w:rPr>
                <w:rFonts w:eastAsia="Times New Roman"/>
                <w:lang w:val="es-CR"/>
              </w:rPr>
              <w:t>HOGARES CON INGRESO '00' 0 INGRESOS NEGATIVOS: AÑO 1997, 2003 Y 2008</w:t>
            </w:r>
          </w:p>
        </w:tc>
      </w:tr>
      <w:tr w:rsidR="00972D0C" w:rsidRPr="00972D0C" w:rsidTr="00BE03B8">
        <w:trPr>
          <w:trHeight w:val="255"/>
        </w:trPr>
        <w:tc>
          <w:tcPr>
            <w:tcW w:w="2243" w:type="dxa"/>
            <w:gridSpan w:val="2"/>
            <w:tcBorders>
              <w:top w:val="single" w:sz="4" w:space="0" w:color="auto"/>
              <w:left w:val="single" w:sz="4" w:space="0" w:color="auto"/>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b/>
                <w:bCs/>
                <w:sz w:val="20"/>
                <w:szCs w:val="20"/>
              </w:rPr>
            </w:pPr>
            <w:r w:rsidRPr="00972D0C">
              <w:rPr>
                <w:rFonts w:ascii="Arial" w:eastAsia="Times New Roman" w:hAnsi="Arial" w:cs="Arial"/>
                <w:b/>
                <w:bCs/>
                <w:sz w:val="20"/>
                <w:szCs w:val="20"/>
              </w:rPr>
              <w:t>2003</w:t>
            </w:r>
          </w:p>
        </w:tc>
        <w:tc>
          <w:tcPr>
            <w:tcW w:w="236" w:type="dxa"/>
            <w:tcBorders>
              <w:top w:val="single" w:sz="4" w:space="0" w:color="auto"/>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b/>
                <w:bCs/>
                <w:sz w:val="20"/>
                <w:szCs w:val="20"/>
              </w:rPr>
            </w:pPr>
          </w:p>
        </w:tc>
        <w:tc>
          <w:tcPr>
            <w:tcW w:w="1947" w:type="dxa"/>
            <w:tcBorders>
              <w:top w:val="single" w:sz="4" w:space="0" w:color="auto"/>
              <w:left w:val="single" w:sz="4" w:space="0" w:color="auto"/>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b/>
                <w:bCs/>
                <w:sz w:val="20"/>
                <w:szCs w:val="20"/>
              </w:rPr>
            </w:pPr>
          </w:p>
        </w:tc>
        <w:tc>
          <w:tcPr>
            <w:tcW w:w="661" w:type="dxa"/>
            <w:tcBorders>
              <w:top w:val="single" w:sz="4" w:space="0" w:color="auto"/>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b/>
                <w:bCs/>
                <w:sz w:val="20"/>
                <w:szCs w:val="20"/>
              </w:rPr>
            </w:pPr>
            <w:r w:rsidRPr="00972D0C">
              <w:rPr>
                <w:rFonts w:ascii="Arial" w:eastAsia="Times New Roman" w:hAnsi="Arial" w:cs="Arial"/>
                <w:b/>
                <w:bCs/>
                <w:sz w:val="20"/>
                <w:szCs w:val="20"/>
              </w:rPr>
              <w:t>1997</w:t>
            </w:r>
          </w:p>
        </w:tc>
        <w:tc>
          <w:tcPr>
            <w:tcW w:w="222" w:type="dxa"/>
            <w:tcBorders>
              <w:top w:val="single" w:sz="4" w:space="0" w:color="auto"/>
              <w:left w:val="single" w:sz="4" w:space="0" w:color="auto"/>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704" w:type="dxa"/>
            <w:tcBorders>
              <w:top w:val="single" w:sz="4" w:space="0" w:color="auto"/>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260" w:type="dxa"/>
            <w:tcBorders>
              <w:top w:val="single" w:sz="4" w:space="0" w:color="auto"/>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b/>
                <w:bCs/>
                <w:sz w:val="20"/>
                <w:szCs w:val="20"/>
              </w:rPr>
            </w:pPr>
            <w:r w:rsidRPr="00972D0C">
              <w:rPr>
                <w:rFonts w:ascii="Arial" w:eastAsia="Times New Roman" w:hAnsi="Arial" w:cs="Arial"/>
                <w:b/>
                <w:bCs/>
                <w:sz w:val="20"/>
                <w:szCs w:val="20"/>
              </w:rPr>
              <w:t>2008</w:t>
            </w:r>
          </w:p>
        </w:tc>
      </w:tr>
      <w:tr w:rsidR="00972D0C" w:rsidRPr="00972D0C" w:rsidTr="00BE03B8">
        <w:trPr>
          <w:trHeight w:val="255"/>
        </w:trPr>
        <w:tc>
          <w:tcPr>
            <w:tcW w:w="1388" w:type="dxa"/>
            <w:tcBorders>
              <w:top w:val="nil"/>
              <w:left w:val="single" w:sz="4" w:space="0" w:color="auto"/>
              <w:bottom w:val="single" w:sz="4" w:space="0" w:color="auto"/>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b/>
                <w:bCs/>
                <w:sz w:val="20"/>
                <w:szCs w:val="20"/>
              </w:rPr>
            </w:pPr>
            <w:r>
              <w:rPr>
                <w:rFonts w:ascii="Arial" w:eastAsia="Times New Roman" w:hAnsi="Arial" w:cs="Arial"/>
                <w:b/>
                <w:bCs/>
                <w:sz w:val="20"/>
                <w:szCs w:val="20"/>
              </w:rPr>
              <w:t>n =</w:t>
            </w:r>
          </w:p>
        </w:tc>
        <w:tc>
          <w:tcPr>
            <w:tcW w:w="855" w:type="dxa"/>
            <w:tcBorders>
              <w:top w:val="nil"/>
              <w:left w:val="nil"/>
              <w:bottom w:val="single" w:sz="4" w:space="0" w:color="auto"/>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b/>
                <w:bCs/>
                <w:sz w:val="20"/>
                <w:szCs w:val="20"/>
              </w:rPr>
            </w:pPr>
            <w:r w:rsidRPr="00972D0C">
              <w:rPr>
                <w:rFonts w:ascii="Arial" w:eastAsia="Times New Roman" w:hAnsi="Arial" w:cs="Arial"/>
                <w:b/>
                <w:bCs/>
                <w:sz w:val="20"/>
                <w:szCs w:val="20"/>
              </w:rPr>
              <w:t>39</w:t>
            </w:r>
          </w:p>
        </w:tc>
        <w:tc>
          <w:tcPr>
            <w:tcW w:w="236" w:type="dxa"/>
            <w:tcBorders>
              <w:top w:val="nil"/>
              <w:left w:val="nil"/>
              <w:bottom w:val="single" w:sz="4" w:space="0" w:color="auto"/>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b/>
                <w:bCs/>
                <w:sz w:val="20"/>
                <w:szCs w:val="20"/>
              </w:rPr>
            </w:pPr>
          </w:p>
        </w:tc>
        <w:tc>
          <w:tcPr>
            <w:tcW w:w="1947" w:type="dxa"/>
            <w:tcBorders>
              <w:top w:val="nil"/>
              <w:left w:val="single" w:sz="4" w:space="0" w:color="auto"/>
              <w:bottom w:val="single" w:sz="4" w:space="0" w:color="auto"/>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b/>
                <w:bCs/>
                <w:sz w:val="20"/>
                <w:szCs w:val="20"/>
              </w:rPr>
            </w:pPr>
            <w:r>
              <w:rPr>
                <w:rFonts w:ascii="Arial" w:eastAsia="Times New Roman" w:hAnsi="Arial" w:cs="Arial"/>
                <w:b/>
                <w:bCs/>
                <w:sz w:val="20"/>
                <w:szCs w:val="20"/>
              </w:rPr>
              <w:t>n =</w:t>
            </w:r>
          </w:p>
        </w:tc>
        <w:tc>
          <w:tcPr>
            <w:tcW w:w="661" w:type="dxa"/>
            <w:tcBorders>
              <w:top w:val="nil"/>
              <w:left w:val="nil"/>
              <w:bottom w:val="single" w:sz="4" w:space="0" w:color="auto"/>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b/>
                <w:bCs/>
                <w:sz w:val="20"/>
                <w:szCs w:val="20"/>
              </w:rPr>
            </w:pPr>
            <w:r w:rsidRPr="00972D0C">
              <w:rPr>
                <w:rFonts w:ascii="Arial" w:eastAsia="Times New Roman" w:hAnsi="Arial" w:cs="Arial"/>
                <w:b/>
                <w:bCs/>
                <w:sz w:val="20"/>
                <w:szCs w:val="20"/>
              </w:rPr>
              <w:t>31</w:t>
            </w:r>
          </w:p>
        </w:tc>
        <w:tc>
          <w:tcPr>
            <w:tcW w:w="222" w:type="dxa"/>
            <w:tcBorders>
              <w:top w:val="nil"/>
              <w:left w:val="single" w:sz="4" w:space="0" w:color="auto"/>
              <w:bottom w:val="single" w:sz="4" w:space="0" w:color="auto"/>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b/>
                <w:bCs/>
                <w:sz w:val="20"/>
                <w:szCs w:val="20"/>
              </w:rPr>
            </w:pPr>
          </w:p>
        </w:tc>
        <w:tc>
          <w:tcPr>
            <w:tcW w:w="1704" w:type="dxa"/>
            <w:tcBorders>
              <w:top w:val="nil"/>
              <w:left w:val="nil"/>
              <w:bottom w:val="single" w:sz="4" w:space="0" w:color="auto"/>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b/>
                <w:bCs/>
                <w:sz w:val="20"/>
                <w:szCs w:val="20"/>
              </w:rPr>
            </w:pPr>
            <w:r>
              <w:rPr>
                <w:rFonts w:ascii="Arial" w:eastAsia="Times New Roman" w:hAnsi="Arial" w:cs="Arial"/>
                <w:b/>
                <w:bCs/>
                <w:sz w:val="20"/>
                <w:szCs w:val="20"/>
              </w:rPr>
              <w:t>n =</w:t>
            </w:r>
          </w:p>
        </w:tc>
        <w:tc>
          <w:tcPr>
            <w:tcW w:w="1260" w:type="dxa"/>
            <w:tcBorders>
              <w:top w:val="nil"/>
              <w:left w:val="nil"/>
              <w:bottom w:val="single" w:sz="4" w:space="0" w:color="auto"/>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b/>
                <w:bCs/>
                <w:sz w:val="20"/>
                <w:szCs w:val="20"/>
              </w:rPr>
            </w:pPr>
            <w:r w:rsidRPr="00972D0C">
              <w:rPr>
                <w:rFonts w:ascii="Arial" w:eastAsia="Times New Roman" w:hAnsi="Arial" w:cs="Arial"/>
                <w:b/>
                <w:bCs/>
                <w:sz w:val="20"/>
                <w:szCs w:val="20"/>
              </w:rPr>
              <w:t>42</w:t>
            </w:r>
          </w:p>
        </w:tc>
      </w:tr>
      <w:tr w:rsidR="00972D0C" w:rsidRPr="00972D0C" w:rsidTr="00BE03B8">
        <w:trPr>
          <w:trHeight w:val="255"/>
        </w:trPr>
        <w:tc>
          <w:tcPr>
            <w:tcW w:w="1388" w:type="dxa"/>
            <w:tcBorders>
              <w:top w:val="single" w:sz="4" w:space="0" w:color="auto"/>
              <w:left w:val="single" w:sz="4" w:space="0" w:color="auto"/>
              <w:bottom w:val="nil"/>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sz w:val="20"/>
                <w:szCs w:val="20"/>
              </w:rPr>
            </w:pPr>
            <w:r>
              <w:rPr>
                <w:rFonts w:ascii="Arial" w:eastAsia="Times New Roman" w:hAnsi="Arial" w:cs="Arial"/>
                <w:sz w:val="20"/>
                <w:szCs w:val="20"/>
              </w:rPr>
              <w:t>-</w:t>
            </w:r>
            <w:r w:rsidR="00972D0C" w:rsidRPr="00972D0C">
              <w:rPr>
                <w:rFonts w:ascii="Arial" w:eastAsia="Times New Roman" w:hAnsi="Arial" w:cs="Arial"/>
                <w:sz w:val="20"/>
                <w:szCs w:val="20"/>
              </w:rPr>
              <w:t>12,447</w:t>
            </w:r>
          </w:p>
        </w:tc>
        <w:tc>
          <w:tcPr>
            <w:tcW w:w="855" w:type="dxa"/>
            <w:tcBorders>
              <w:top w:val="single" w:sz="4" w:space="0" w:color="auto"/>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236" w:type="dxa"/>
            <w:tcBorders>
              <w:top w:val="single" w:sz="4" w:space="0" w:color="auto"/>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947" w:type="dxa"/>
            <w:tcBorders>
              <w:top w:val="single" w:sz="4" w:space="0" w:color="auto"/>
              <w:left w:val="single" w:sz="4" w:space="0" w:color="auto"/>
              <w:bottom w:val="nil"/>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sz w:val="20"/>
                <w:szCs w:val="20"/>
              </w:rPr>
            </w:pPr>
            <w:r>
              <w:rPr>
                <w:rFonts w:ascii="Arial" w:eastAsia="Times New Roman" w:hAnsi="Arial" w:cs="Arial"/>
                <w:sz w:val="20"/>
                <w:szCs w:val="20"/>
              </w:rPr>
              <w:t>-</w:t>
            </w:r>
            <w:r w:rsidR="00972D0C" w:rsidRPr="00972D0C">
              <w:rPr>
                <w:rFonts w:ascii="Arial" w:eastAsia="Times New Roman" w:hAnsi="Arial" w:cs="Arial"/>
                <w:sz w:val="20"/>
                <w:szCs w:val="20"/>
              </w:rPr>
              <w:t>5,098</w:t>
            </w:r>
          </w:p>
        </w:tc>
        <w:tc>
          <w:tcPr>
            <w:tcW w:w="661" w:type="dxa"/>
            <w:tcBorders>
              <w:top w:val="single" w:sz="4" w:space="0" w:color="auto"/>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222" w:type="dxa"/>
            <w:tcBorders>
              <w:top w:val="single" w:sz="4" w:space="0" w:color="auto"/>
              <w:left w:val="single" w:sz="4" w:space="0" w:color="auto"/>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704" w:type="dxa"/>
            <w:tcBorders>
              <w:top w:val="single" w:sz="4" w:space="0" w:color="auto"/>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-4,661</w:t>
            </w:r>
          </w:p>
        </w:tc>
        <w:tc>
          <w:tcPr>
            <w:tcW w:w="1260" w:type="dxa"/>
            <w:tcBorders>
              <w:top w:val="single" w:sz="4" w:space="0" w:color="auto"/>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r>
      <w:tr w:rsidR="00972D0C" w:rsidRPr="00972D0C" w:rsidTr="00BE03B8">
        <w:trPr>
          <w:trHeight w:val="255"/>
        </w:trPr>
        <w:tc>
          <w:tcPr>
            <w:tcW w:w="1388" w:type="dxa"/>
            <w:tcBorders>
              <w:top w:val="nil"/>
              <w:left w:val="single" w:sz="4" w:space="0" w:color="auto"/>
              <w:bottom w:val="nil"/>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sz w:val="20"/>
                <w:szCs w:val="20"/>
              </w:rPr>
            </w:pPr>
            <w:r>
              <w:rPr>
                <w:rFonts w:ascii="Arial" w:eastAsia="Times New Roman" w:hAnsi="Arial" w:cs="Arial"/>
                <w:sz w:val="20"/>
                <w:szCs w:val="20"/>
              </w:rPr>
              <w:t>-</w:t>
            </w:r>
            <w:r w:rsidR="00972D0C" w:rsidRPr="00972D0C">
              <w:rPr>
                <w:rFonts w:ascii="Arial" w:eastAsia="Times New Roman" w:hAnsi="Arial" w:cs="Arial"/>
                <w:sz w:val="20"/>
                <w:szCs w:val="20"/>
              </w:rPr>
              <w:t>8,436</w:t>
            </w:r>
          </w:p>
        </w:tc>
        <w:tc>
          <w:tcPr>
            <w:tcW w:w="855"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236"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947" w:type="dxa"/>
            <w:tcBorders>
              <w:top w:val="nil"/>
              <w:left w:val="single" w:sz="4" w:space="0" w:color="auto"/>
              <w:bottom w:val="nil"/>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sz w:val="20"/>
                <w:szCs w:val="20"/>
              </w:rPr>
            </w:pPr>
            <w:r>
              <w:rPr>
                <w:rFonts w:ascii="Arial" w:eastAsia="Times New Roman" w:hAnsi="Arial" w:cs="Arial"/>
                <w:sz w:val="20"/>
                <w:szCs w:val="20"/>
              </w:rPr>
              <w:t>-</w:t>
            </w:r>
            <w:r w:rsidR="00972D0C" w:rsidRPr="00972D0C">
              <w:rPr>
                <w:rFonts w:ascii="Arial" w:eastAsia="Times New Roman" w:hAnsi="Arial" w:cs="Arial"/>
                <w:sz w:val="20"/>
                <w:szCs w:val="20"/>
              </w:rPr>
              <w:t>2,728</w:t>
            </w:r>
          </w:p>
        </w:tc>
        <w:tc>
          <w:tcPr>
            <w:tcW w:w="661"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222" w:type="dxa"/>
            <w:tcBorders>
              <w:top w:val="nil"/>
              <w:left w:val="single" w:sz="4" w:space="0" w:color="auto"/>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704"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-3,202</w:t>
            </w:r>
          </w:p>
        </w:tc>
        <w:tc>
          <w:tcPr>
            <w:tcW w:w="1260"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r>
      <w:tr w:rsidR="00972D0C" w:rsidRPr="00972D0C" w:rsidTr="00BE03B8">
        <w:trPr>
          <w:trHeight w:val="255"/>
        </w:trPr>
        <w:tc>
          <w:tcPr>
            <w:tcW w:w="1388" w:type="dxa"/>
            <w:tcBorders>
              <w:top w:val="nil"/>
              <w:left w:val="single" w:sz="4" w:space="0" w:color="auto"/>
              <w:bottom w:val="nil"/>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sz w:val="20"/>
                <w:szCs w:val="20"/>
              </w:rPr>
            </w:pPr>
            <w:r>
              <w:rPr>
                <w:rFonts w:ascii="Arial" w:eastAsia="Times New Roman" w:hAnsi="Arial" w:cs="Arial"/>
                <w:sz w:val="20"/>
                <w:szCs w:val="20"/>
              </w:rPr>
              <w:t>-</w:t>
            </w:r>
            <w:r w:rsidR="00972D0C" w:rsidRPr="00972D0C">
              <w:rPr>
                <w:rFonts w:ascii="Arial" w:eastAsia="Times New Roman" w:hAnsi="Arial" w:cs="Arial"/>
                <w:sz w:val="20"/>
                <w:szCs w:val="20"/>
              </w:rPr>
              <w:t>8,414</w:t>
            </w:r>
          </w:p>
        </w:tc>
        <w:tc>
          <w:tcPr>
            <w:tcW w:w="855"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236"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947" w:type="dxa"/>
            <w:tcBorders>
              <w:top w:val="nil"/>
              <w:left w:val="single" w:sz="4" w:space="0" w:color="auto"/>
              <w:bottom w:val="nil"/>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sz w:val="20"/>
                <w:szCs w:val="20"/>
              </w:rPr>
            </w:pPr>
            <w:r>
              <w:rPr>
                <w:rFonts w:ascii="Arial" w:eastAsia="Times New Roman" w:hAnsi="Arial" w:cs="Arial"/>
                <w:sz w:val="20"/>
                <w:szCs w:val="20"/>
              </w:rPr>
              <w:t>-</w:t>
            </w:r>
            <w:r w:rsidR="00972D0C" w:rsidRPr="00972D0C">
              <w:rPr>
                <w:rFonts w:ascii="Arial" w:eastAsia="Times New Roman" w:hAnsi="Arial" w:cs="Arial"/>
                <w:sz w:val="20"/>
                <w:szCs w:val="20"/>
              </w:rPr>
              <w:t>2,531</w:t>
            </w:r>
          </w:p>
        </w:tc>
        <w:tc>
          <w:tcPr>
            <w:tcW w:w="661"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222" w:type="dxa"/>
            <w:tcBorders>
              <w:top w:val="nil"/>
              <w:left w:val="single" w:sz="4" w:space="0" w:color="auto"/>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704"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-3,120</w:t>
            </w:r>
          </w:p>
        </w:tc>
        <w:tc>
          <w:tcPr>
            <w:tcW w:w="1260"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r>
      <w:tr w:rsidR="00972D0C" w:rsidRPr="00972D0C" w:rsidTr="00BE03B8">
        <w:trPr>
          <w:trHeight w:val="255"/>
        </w:trPr>
        <w:tc>
          <w:tcPr>
            <w:tcW w:w="1388" w:type="dxa"/>
            <w:tcBorders>
              <w:top w:val="nil"/>
              <w:left w:val="single" w:sz="4" w:space="0" w:color="auto"/>
              <w:bottom w:val="nil"/>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sz w:val="20"/>
                <w:szCs w:val="20"/>
              </w:rPr>
            </w:pPr>
            <w:r>
              <w:rPr>
                <w:rFonts w:ascii="Arial" w:eastAsia="Times New Roman" w:hAnsi="Arial" w:cs="Arial"/>
                <w:sz w:val="20"/>
                <w:szCs w:val="20"/>
              </w:rPr>
              <w:t>-</w:t>
            </w:r>
            <w:r w:rsidR="00972D0C" w:rsidRPr="00972D0C">
              <w:rPr>
                <w:rFonts w:ascii="Arial" w:eastAsia="Times New Roman" w:hAnsi="Arial" w:cs="Arial"/>
                <w:sz w:val="20"/>
                <w:szCs w:val="20"/>
              </w:rPr>
              <w:t>7,568</w:t>
            </w:r>
          </w:p>
        </w:tc>
        <w:tc>
          <w:tcPr>
            <w:tcW w:w="855"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236"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947" w:type="dxa"/>
            <w:tcBorders>
              <w:top w:val="nil"/>
              <w:left w:val="single" w:sz="4" w:space="0" w:color="auto"/>
              <w:bottom w:val="nil"/>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sz w:val="20"/>
                <w:szCs w:val="20"/>
              </w:rPr>
            </w:pPr>
            <w:r>
              <w:rPr>
                <w:rFonts w:ascii="Arial" w:eastAsia="Times New Roman" w:hAnsi="Arial" w:cs="Arial"/>
                <w:sz w:val="20"/>
                <w:szCs w:val="20"/>
              </w:rPr>
              <w:t>-</w:t>
            </w:r>
            <w:r w:rsidR="00972D0C" w:rsidRPr="00972D0C">
              <w:rPr>
                <w:rFonts w:ascii="Arial" w:eastAsia="Times New Roman" w:hAnsi="Arial" w:cs="Arial"/>
                <w:sz w:val="20"/>
                <w:szCs w:val="20"/>
              </w:rPr>
              <w:t>2,275</w:t>
            </w:r>
          </w:p>
        </w:tc>
        <w:tc>
          <w:tcPr>
            <w:tcW w:w="661"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222" w:type="dxa"/>
            <w:tcBorders>
              <w:top w:val="nil"/>
              <w:left w:val="single" w:sz="4" w:space="0" w:color="auto"/>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704"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-2,432</w:t>
            </w:r>
          </w:p>
        </w:tc>
        <w:tc>
          <w:tcPr>
            <w:tcW w:w="1260"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r>
      <w:tr w:rsidR="00972D0C" w:rsidRPr="00972D0C" w:rsidTr="00BE03B8">
        <w:trPr>
          <w:trHeight w:val="255"/>
        </w:trPr>
        <w:tc>
          <w:tcPr>
            <w:tcW w:w="1388" w:type="dxa"/>
            <w:tcBorders>
              <w:top w:val="nil"/>
              <w:left w:val="single" w:sz="4" w:space="0" w:color="auto"/>
              <w:bottom w:val="nil"/>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sz w:val="20"/>
                <w:szCs w:val="20"/>
              </w:rPr>
            </w:pPr>
            <w:r>
              <w:rPr>
                <w:rFonts w:ascii="Arial" w:eastAsia="Times New Roman" w:hAnsi="Arial" w:cs="Arial"/>
                <w:sz w:val="20"/>
                <w:szCs w:val="20"/>
              </w:rPr>
              <w:t>-</w:t>
            </w:r>
            <w:r w:rsidR="00972D0C" w:rsidRPr="00972D0C">
              <w:rPr>
                <w:rFonts w:ascii="Arial" w:eastAsia="Times New Roman" w:hAnsi="Arial" w:cs="Arial"/>
                <w:sz w:val="20"/>
                <w:szCs w:val="20"/>
              </w:rPr>
              <w:t>3,824</w:t>
            </w:r>
          </w:p>
        </w:tc>
        <w:tc>
          <w:tcPr>
            <w:tcW w:w="855"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236"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947" w:type="dxa"/>
            <w:tcBorders>
              <w:top w:val="nil"/>
              <w:left w:val="single" w:sz="4" w:space="0" w:color="auto"/>
              <w:bottom w:val="nil"/>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sz w:val="20"/>
                <w:szCs w:val="20"/>
              </w:rPr>
            </w:pPr>
            <w:r>
              <w:rPr>
                <w:rFonts w:ascii="Arial" w:eastAsia="Times New Roman" w:hAnsi="Arial" w:cs="Arial"/>
                <w:sz w:val="20"/>
                <w:szCs w:val="20"/>
              </w:rPr>
              <w:t>-</w:t>
            </w:r>
            <w:r w:rsidR="00972D0C" w:rsidRPr="00972D0C">
              <w:rPr>
                <w:rFonts w:ascii="Arial" w:eastAsia="Times New Roman" w:hAnsi="Arial" w:cs="Arial"/>
                <w:sz w:val="20"/>
                <w:szCs w:val="20"/>
              </w:rPr>
              <w:t>1,400</w:t>
            </w:r>
          </w:p>
        </w:tc>
        <w:tc>
          <w:tcPr>
            <w:tcW w:w="661"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222" w:type="dxa"/>
            <w:tcBorders>
              <w:top w:val="nil"/>
              <w:left w:val="single" w:sz="4" w:space="0" w:color="auto"/>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704"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-2,216</w:t>
            </w:r>
          </w:p>
        </w:tc>
        <w:tc>
          <w:tcPr>
            <w:tcW w:w="1260"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r>
      <w:tr w:rsidR="00972D0C" w:rsidRPr="00972D0C" w:rsidTr="00BE03B8">
        <w:trPr>
          <w:trHeight w:val="255"/>
        </w:trPr>
        <w:tc>
          <w:tcPr>
            <w:tcW w:w="1388" w:type="dxa"/>
            <w:tcBorders>
              <w:top w:val="nil"/>
              <w:left w:val="single" w:sz="4" w:space="0" w:color="auto"/>
              <w:bottom w:val="nil"/>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sz w:val="20"/>
                <w:szCs w:val="20"/>
              </w:rPr>
            </w:pPr>
            <w:r>
              <w:rPr>
                <w:rFonts w:ascii="Arial" w:eastAsia="Times New Roman" w:hAnsi="Arial" w:cs="Arial"/>
                <w:sz w:val="20"/>
                <w:szCs w:val="20"/>
              </w:rPr>
              <w:t>-</w:t>
            </w:r>
            <w:r w:rsidR="00972D0C" w:rsidRPr="00972D0C">
              <w:rPr>
                <w:rFonts w:ascii="Arial" w:eastAsia="Times New Roman" w:hAnsi="Arial" w:cs="Arial"/>
                <w:sz w:val="20"/>
                <w:szCs w:val="20"/>
              </w:rPr>
              <w:t>2,993</w:t>
            </w:r>
          </w:p>
        </w:tc>
        <w:tc>
          <w:tcPr>
            <w:tcW w:w="855"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236"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947" w:type="dxa"/>
            <w:tcBorders>
              <w:top w:val="nil"/>
              <w:left w:val="single" w:sz="4" w:space="0" w:color="auto"/>
              <w:bottom w:val="nil"/>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sz w:val="20"/>
                <w:szCs w:val="20"/>
              </w:rPr>
            </w:pPr>
            <w:r>
              <w:rPr>
                <w:rFonts w:ascii="Arial" w:eastAsia="Times New Roman" w:hAnsi="Arial" w:cs="Arial"/>
                <w:sz w:val="20"/>
                <w:szCs w:val="20"/>
              </w:rPr>
              <w:t>-</w:t>
            </w:r>
            <w:r w:rsidR="00972D0C" w:rsidRPr="00972D0C">
              <w:rPr>
                <w:rFonts w:ascii="Arial" w:eastAsia="Times New Roman" w:hAnsi="Arial" w:cs="Arial"/>
                <w:sz w:val="20"/>
                <w:szCs w:val="20"/>
              </w:rPr>
              <w:t>1,031</w:t>
            </w:r>
          </w:p>
        </w:tc>
        <w:tc>
          <w:tcPr>
            <w:tcW w:w="661"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222" w:type="dxa"/>
            <w:tcBorders>
              <w:top w:val="nil"/>
              <w:left w:val="single" w:sz="4" w:space="0" w:color="auto"/>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704"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-2,027</w:t>
            </w:r>
          </w:p>
        </w:tc>
        <w:tc>
          <w:tcPr>
            <w:tcW w:w="1260"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r>
      <w:tr w:rsidR="00972D0C" w:rsidRPr="00972D0C" w:rsidTr="00BE03B8">
        <w:trPr>
          <w:trHeight w:val="255"/>
        </w:trPr>
        <w:tc>
          <w:tcPr>
            <w:tcW w:w="1388" w:type="dxa"/>
            <w:tcBorders>
              <w:top w:val="nil"/>
              <w:left w:val="single" w:sz="4" w:space="0" w:color="auto"/>
              <w:bottom w:val="nil"/>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sz w:val="20"/>
                <w:szCs w:val="20"/>
              </w:rPr>
            </w:pPr>
            <w:r>
              <w:rPr>
                <w:rFonts w:ascii="Arial" w:eastAsia="Times New Roman" w:hAnsi="Arial" w:cs="Arial"/>
                <w:sz w:val="20"/>
                <w:szCs w:val="20"/>
              </w:rPr>
              <w:t>-</w:t>
            </w:r>
            <w:r w:rsidR="00972D0C" w:rsidRPr="00972D0C">
              <w:rPr>
                <w:rFonts w:ascii="Arial" w:eastAsia="Times New Roman" w:hAnsi="Arial" w:cs="Arial"/>
                <w:sz w:val="20"/>
                <w:szCs w:val="20"/>
              </w:rPr>
              <w:t>2,466</w:t>
            </w:r>
          </w:p>
        </w:tc>
        <w:tc>
          <w:tcPr>
            <w:tcW w:w="855"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236"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947" w:type="dxa"/>
            <w:tcBorders>
              <w:top w:val="nil"/>
              <w:left w:val="single" w:sz="4" w:space="0" w:color="auto"/>
              <w:bottom w:val="nil"/>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sz w:val="20"/>
                <w:szCs w:val="20"/>
              </w:rPr>
            </w:pPr>
            <w:r>
              <w:rPr>
                <w:rFonts w:ascii="Arial" w:eastAsia="Times New Roman" w:hAnsi="Arial" w:cs="Arial"/>
                <w:sz w:val="20"/>
                <w:szCs w:val="20"/>
              </w:rPr>
              <w:t>-</w:t>
            </w:r>
            <w:r w:rsidR="00972D0C" w:rsidRPr="00972D0C">
              <w:rPr>
                <w:rFonts w:ascii="Arial" w:eastAsia="Times New Roman" w:hAnsi="Arial" w:cs="Arial"/>
                <w:sz w:val="20"/>
                <w:szCs w:val="20"/>
              </w:rPr>
              <w:t>689</w:t>
            </w:r>
          </w:p>
        </w:tc>
        <w:tc>
          <w:tcPr>
            <w:tcW w:w="661"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222" w:type="dxa"/>
            <w:tcBorders>
              <w:top w:val="nil"/>
              <w:left w:val="single" w:sz="4" w:space="0" w:color="auto"/>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704"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-1,828</w:t>
            </w:r>
          </w:p>
        </w:tc>
        <w:tc>
          <w:tcPr>
            <w:tcW w:w="1260"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r>
      <w:tr w:rsidR="00972D0C" w:rsidRPr="00972D0C" w:rsidTr="00BE03B8">
        <w:trPr>
          <w:trHeight w:val="255"/>
        </w:trPr>
        <w:tc>
          <w:tcPr>
            <w:tcW w:w="1388" w:type="dxa"/>
            <w:tcBorders>
              <w:top w:val="nil"/>
              <w:left w:val="single" w:sz="4" w:space="0" w:color="auto"/>
              <w:bottom w:val="nil"/>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sz w:val="20"/>
                <w:szCs w:val="20"/>
              </w:rPr>
            </w:pPr>
            <w:r>
              <w:rPr>
                <w:rFonts w:ascii="Arial" w:eastAsia="Times New Roman" w:hAnsi="Arial" w:cs="Arial"/>
                <w:sz w:val="20"/>
                <w:szCs w:val="20"/>
              </w:rPr>
              <w:t>-</w:t>
            </w:r>
            <w:r w:rsidR="00972D0C" w:rsidRPr="00972D0C">
              <w:rPr>
                <w:rFonts w:ascii="Arial" w:eastAsia="Times New Roman" w:hAnsi="Arial" w:cs="Arial"/>
                <w:sz w:val="20"/>
                <w:szCs w:val="20"/>
              </w:rPr>
              <w:t>1,418</w:t>
            </w:r>
          </w:p>
        </w:tc>
        <w:tc>
          <w:tcPr>
            <w:tcW w:w="855"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236"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947" w:type="dxa"/>
            <w:tcBorders>
              <w:top w:val="nil"/>
              <w:left w:val="single" w:sz="4" w:space="0" w:color="auto"/>
              <w:bottom w:val="nil"/>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sz w:val="20"/>
                <w:szCs w:val="20"/>
              </w:rPr>
            </w:pPr>
            <w:r>
              <w:rPr>
                <w:rFonts w:ascii="Arial" w:eastAsia="Times New Roman" w:hAnsi="Arial" w:cs="Arial"/>
                <w:sz w:val="20"/>
                <w:szCs w:val="20"/>
              </w:rPr>
              <w:t>-</w:t>
            </w:r>
            <w:r w:rsidR="00972D0C" w:rsidRPr="00972D0C">
              <w:rPr>
                <w:rFonts w:ascii="Arial" w:eastAsia="Times New Roman" w:hAnsi="Arial" w:cs="Arial"/>
                <w:sz w:val="20"/>
                <w:szCs w:val="20"/>
              </w:rPr>
              <w:t>654</w:t>
            </w:r>
          </w:p>
        </w:tc>
        <w:tc>
          <w:tcPr>
            <w:tcW w:w="661"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222" w:type="dxa"/>
            <w:tcBorders>
              <w:top w:val="nil"/>
              <w:left w:val="single" w:sz="4" w:space="0" w:color="auto"/>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704"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-1,773</w:t>
            </w:r>
          </w:p>
        </w:tc>
        <w:tc>
          <w:tcPr>
            <w:tcW w:w="1260"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r>
      <w:tr w:rsidR="00972D0C" w:rsidRPr="00972D0C" w:rsidTr="00BE03B8">
        <w:trPr>
          <w:trHeight w:val="255"/>
        </w:trPr>
        <w:tc>
          <w:tcPr>
            <w:tcW w:w="1388" w:type="dxa"/>
            <w:tcBorders>
              <w:top w:val="nil"/>
              <w:left w:val="single" w:sz="4" w:space="0" w:color="auto"/>
              <w:bottom w:val="nil"/>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sz w:val="20"/>
                <w:szCs w:val="20"/>
              </w:rPr>
            </w:pPr>
            <w:r>
              <w:rPr>
                <w:rFonts w:ascii="Arial" w:eastAsia="Times New Roman" w:hAnsi="Arial" w:cs="Arial"/>
                <w:sz w:val="20"/>
                <w:szCs w:val="20"/>
              </w:rPr>
              <w:t>-</w:t>
            </w:r>
            <w:r w:rsidR="00972D0C" w:rsidRPr="00972D0C">
              <w:rPr>
                <w:rFonts w:ascii="Arial" w:eastAsia="Times New Roman" w:hAnsi="Arial" w:cs="Arial"/>
                <w:sz w:val="20"/>
                <w:szCs w:val="20"/>
              </w:rPr>
              <w:t>1,290</w:t>
            </w:r>
          </w:p>
        </w:tc>
        <w:tc>
          <w:tcPr>
            <w:tcW w:w="855"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236"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947" w:type="dxa"/>
            <w:tcBorders>
              <w:top w:val="nil"/>
              <w:left w:val="single" w:sz="4" w:space="0" w:color="auto"/>
              <w:bottom w:val="nil"/>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sz w:val="20"/>
                <w:szCs w:val="20"/>
              </w:rPr>
            </w:pPr>
            <w:r>
              <w:rPr>
                <w:rFonts w:ascii="Arial" w:eastAsia="Times New Roman" w:hAnsi="Arial" w:cs="Arial"/>
                <w:sz w:val="20"/>
                <w:szCs w:val="20"/>
              </w:rPr>
              <w:t>-</w:t>
            </w:r>
            <w:r w:rsidR="00972D0C" w:rsidRPr="00972D0C">
              <w:rPr>
                <w:rFonts w:ascii="Arial" w:eastAsia="Times New Roman" w:hAnsi="Arial" w:cs="Arial"/>
                <w:sz w:val="20"/>
                <w:szCs w:val="20"/>
              </w:rPr>
              <w:t>599</w:t>
            </w:r>
          </w:p>
        </w:tc>
        <w:tc>
          <w:tcPr>
            <w:tcW w:w="661"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222" w:type="dxa"/>
            <w:tcBorders>
              <w:top w:val="nil"/>
              <w:left w:val="single" w:sz="4" w:space="0" w:color="auto"/>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704"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-1,338</w:t>
            </w:r>
          </w:p>
        </w:tc>
        <w:tc>
          <w:tcPr>
            <w:tcW w:w="1260"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r>
      <w:tr w:rsidR="00972D0C" w:rsidRPr="00972D0C" w:rsidTr="00BE03B8">
        <w:trPr>
          <w:trHeight w:val="255"/>
        </w:trPr>
        <w:tc>
          <w:tcPr>
            <w:tcW w:w="1388" w:type="dxa"/>
            <w:tcBorders>
              <w:top w:val="nil"/>
              <w:left w:val="single" w:sz="4" w:space="0" w:color="auto"/>
              <w:bottom w:val="nil"/>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sz w:val="20"/>
                <w:szCs w:val="20"/>
              </w:rPr>
            </w:pPr>
            <w:r>
              <w:rPr>
                <w:rFonts w:ascii="Arial" w:eastAsia="Times New Roman" w:hAnsi="Arial" w:cs="Arial"/>
                <w:sz w:val="20"/>
                <w:szCs w:val="20"/>
              </w:rPr>
              <w:t>-</w:t>
            </w:r>
            <w:r w:rsidR="00972D0C" w:rsidRPr="00972D0C">
              <w:rPr>
                <w:rFonts w:ascii="Arial" w:eastAsia="Times New Roman" w:hAnsi="Arial" w:cs="Arial"/>
                <w:sz w:val="20"/>
                <w:szCs w:val="20"/>
              </w:rPr>
              <w:t>1,250</w:t>
            </w:r>
          </w:p>
        </w:tc>
        <w:tc>
          <w:tcPr>
            <w:tcW w:w="855"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236"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947" w:type="dxa"/>
            <w:tcBorders>
              <w:top w:val="nil"/>
              <w:left w:val="single" w:sz="4" w:space="0" w:color="auto"/>
              <w:bottom w:val="nil"/>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sz w:val="20"/>
                <w:szCs w:val="20"/>
              </w:rPr>
            </w:pPr>
            <w:r>
              <w:rPr>
                <w:rFonts w:ascii="Arial" w:eastAsia="Times New Roman" w:hAnsi="Arial" w:cs="Arial"/>
                <w:sz w:val="20"/>
                <w:szCs w:val="20"/>
              </w:rPr>
              <w:t>-</w:t>
            </w:r>
            <w:r w:rsidR="00972D0C" w:rsidRPr="00972D0C">
              <w:rPr>
                <w:rFonts w:ascii="Arial" w:eastAsia="Times New Roman" w:hAnsi="Arial" w:cs="Arial"/>
                <w:sz w:val="20"/>
                <w:szCs w:val="20"/>
              </w:rPr>
              <w:t>580</w:t>
            </w:r>
          </w:p>
        </w:tc>
        <w:tc>
          <w:tcPr>
            <w:tcW w:w="661"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222" w:type="dxa"/>
            <w:tcBorders>
              <w:top w:val="nil"/>
              <w:left w:val="single" w:sz="4" w:space="0" w:color="auto"/>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704"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-910</w:t>
            </w:r>
          </w:p>
        </w:tc>
        <w:tc>
          <w:tcPr>
            <w:tcW w:w="1260"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r>
      <w:tr w:rsidR="00972D0C" w:rsidRPr="00972D0C" w:rsidTr="00BE03B8">
        <w:trPr>
          <w:trHeight w:val="255"/>
        </w:trPr>
        <w:tc>
          <w:tcPr>
            <w:tcW w:w="1388" w:type="dxa"/>
            <w:tcBorders>
              <w:top w:val="nil"/>
              <w:left w:val="single" w:sz="4" w:space="0" w:color="auto"/>
              <w:bottom w:val="nil"/>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sz w:val="20"/>
                <w:szCs w:val="20"/>
              </w:rPr>
            </w:pPr>
            <w:r>
              <w:rPr>
                <w:rFonts w:ascii="Arial" w:eastAsia="Times New Roman" w:hAnsi="Arial" w:cs="Arial"/>
                <w:sz w:val="20"/>
                <w:szCs w:val="20"/>
              </w:rPr>
              <w:t>-</w:t>
            </w:r>
            <w:r w:rsidR="00972D0C" w:rsidRPr="00972D0C">
              <w:rPr>
                <w:rFonts w:ascii="Arial" w:eastAsia="Times New Roman" w:hAnsi="Arial" w:cs="Arial"/>
                <w:sz w:val="20"/>
                <w:szCs w:val="20"/>
              </w:rPr>
              <w:t>1,075</w:t>
            </w:r>
          </w:p>
        </w:tc>
        <w:tc>
          <w:tcPr>
            <w:tcW w:w="855"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236"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947" w:type="dxa"/>
            <w:tcBorders>
              <w:top w:val="nil"/>
              <w:left w:val="single" w:sz="4" w:space="0" w:color="auto"/>
              <w:bottom w:val="nil"/>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sz w:val="20"/>
                <w:szCs w:val="20"/>
              </w:rPr>
            </w:pPr>
            <w:r>
              <w:rPr>
                <w:rFonts w:ascii="Arial" w:eastAsia="Times New Roman" w:hAnsi="Arial" w:cs="Arial"/>
                <w:sz w:val="20"/>
                <w:szCs w:val="20"/>
              </w:rPr>
              <w:t>-</w:t>
            </w:r>
            <w:r w:rsidR="00972D0C" w:rsidRPr="00972D0C">
              <w:rPr>
                <w:rFonts w:ascii="Arial" w:eastAsia="Times New Roman" w:hAnsi="Arial" w:cs="Arial"/>
                <w:sz w:val="20"/>
                <w:szCs w:val="20"/>
              </w:rPr>
              <w:t>451</w:t>
            </w:r>
          </w:p>
        </w:tc>
        <w:tc>
          <w:tcPr>
            <w:tcW w:w="661"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222" w:type="dxa"/>
            <w:tcBorders>
              <w:top w:val="nil"/>
              <w:left w:val="single" w:sz="4" w:space="0" w:color="auto"/>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704"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-739</w:t>
            </w:r>
          </w:p>
        </w:tc>
        <w:tc>
          <w:tcPr>
            <w:tcW w:w="1260"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r>
      <w:tr w:rsidR="00972D0C" w:rsidRPr="00972D0C" w:rsidTr="00BE03B8">
        <w:trPr>
          <w:trHeight w:val="255"/>
        </w:trPr>
        <w:tc>
          <w:tcPr>
            <w:tcW w:w="1388" w:type="dxa"/>
            <w:tcBorders>
              <w:top w:val="nil"/>
              <w:left w:val="single" w:sz="4" w:space="0" w:color="auto"/>
              <w:bottom w:val="nil"/>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sz w:val="20"/>
                <w:szCs w:val="20"/>
              </w:rPr>
            </w:pPr>
            <w:r>
              <w:rPr>
                <w:rFonts w:ascii="Arial" w:eastAsia="Times New Roman" w:hAnsi="Arial" w:cs="Arial"/>
                <w:sz w:val="20"/>
                <w:szCs w:val="20"/>
              </w:rPr>
              <w:t>-</w:t>
            </w:r>
            <w:r w:rsidR="00972D0C" w:rsidRPr="00972D0C">
              <w:rPr>
                <w:rFonts w:ascii="Arial" w:eastAsia="Times New Roman" w:hAnsi="Arial" w:cs="Arial"/>
                <w:sz w:val="20"/>
                <w:szCs w:val="20"/>
              </w:rPr>
              <w:t>1,068</w:t>
            </w:r>
          </w:p>
        </w:tc>
        <w:tc>
          <w:tcPr>
            <w:tcW w:w="855"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236"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947" w:type="dxa"/>
            <w:tcBorders>
              <w:top w:val="nil"/>
              <w:left w:val="single" w:sz="4" w:space="0" w:color="auto"/>
              <w:bottom w:val="nil"/>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sz w:val="20"/>
                <w:szCs w:val="20"/>
              </w:rPr>
            </w:pPr>
            <w:r>
              <w:rPr>
                <w:rFonts w:ascii="Arial" w:eastAsia="Times New Roman" w:hAnsi="Arial" w:cs="Arial"/>
                <w:sz w:val="20"/>
                <w:szCs w:val="20"/>
              </w:rPr>
              <w:t>-</w:t>
            </w:r>
            <w:r w:rsidR="00972D0C" w:rsidRPr="00972D0C">
              <w:rPr>
                <w:rFonts w:ascii="Arial" w:eastAsia="Times New Roman" w:hAnsi="Arial" w:cs="Arial"/>
                <w:sz w:val="20"/>
                <w:szCs w:val="20"/>
              </w:rPr>
              <w:t>438</w:t>
            </w:r>
          </w:p>
        </w:tc>
        <w:tc>
          <w:tcPr>
            <w:tcW w:w="661"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222" w:type="dxa"/>
            <w:tcBorders>
              <w:top w:val="nil"/>
              <w:left w:val="single" w:sz="4" w:space="0" w:color="auto"/>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704"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-728</w:t>
            </w:r>
          </w:p>
        </w:tc>
        <w:tc>
          <w:tcPr>
            <w:tcW w:w="1260"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r>
      <w:tr w:rsidR="00972D0C" w:rsidRPr="00972D0C" w:rsidTr="00BE03B8">
        <w:trPr>
          <w:trHeight w:val="255"/>
        </w:trPr>
        <w:tc>
          <w:tcPr>
            <w:tcW w:w="1388" w:type="dxa"/>
            <w:tcBorders>
              <w:top w:val="nil"/>
              <w:left w:val="single" w:sz="4" w:space="0" w:color="auto"/>
              <w:bottom w:val="nil"/>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sz w:val="20"/>
                <w:szCs w:val="20"/>
              </w:rPr>
            </w:pPr>
            <w:r>
              <w:rPr>
                <w:rFonts w:ascii="Arial" w:eastAsia="Times New Roman" w:hAnsi="Arial" w:cs="Arial"/>
                <w:sz w:val="20"/>
                <w:szCs w:val="20"/>
              </w:rPr>
              <w:t>-</w:t>
            </w:r>
            <w:r w:rsidR="00972D0C" w:rsidRPr="00972D0C">
              <w:rPr>
                <w:rFonts w:ascii="Arial" w:eastAsia="Times New Roman" w:hAnsi="Arial" w:cs="Arial"/>
                <w:sz w:val="20"/>
                <w:szCs w:val="20"/>
              </w:rPr>
              <w:t>1,031</w:t>
            </w:r>
          </w:p>
        </w:tc>
        <w:tc>
          <w:tcPr>
            <w:tcW w:w="855"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236"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947" w:type="dxa"/>
            <w:tcBorders>
              <w:top w:val="nil"/>
              <w:left w:val="single" w:sz="4" w:space="0" w:color="auto"/>
              <w:bottom w:val="nil"/>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sz w:val="20"/>
                <w:szCs w:val="20"/>
              </w:rPr>
            </w:pPr>
            <w:r>
              <w:rPr>
                <w:rFonts w:ascii="Arial" w:eastAsia="Times New Roman" w:hAnsi="Arial" w:cs="Arial"/>
                <w:sz w:val="20"/>
                <w:szCs w:val="20"/>
              </w:rPr>
              <w:t>-</w:t>
            </w:r>
            <w:r w:rsidR="00972D0C" w:rsidRPr="00972D0C">
              <w:rPr>
                <w:rFonts w:ascii="Arial" w:eastAsia="Times New Roman" w:hAnsi="Arial" w:cs="Arial"/>
                <w:sz w:val="20"/>
                <w:szCs w:val="20"/>
              </w:rPr>
              <w:t>380</w:t>
            </w:r>
          </w:p>
        </w:tc>
        <w:tc>
          <w:tcPr>
            <w:tcW w:w="661"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222" w:type="dxa"/>
            <w:tcBorders>
              <w:top w:val="nil"/>
              <w:left w:val="single" w:sz="4" w:space="0" w:color="auto"/>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704"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-628</w:t>
            </w:r>
          </w:p>
        </w:tc>
        <w:tc>
          <w:tcPr>
            <w:tcW w:w="1260"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r>
      <w:tr w:rsidR="00972D0C" w:rsidRPr="00972D0C" w:rsidTr="00BE03B8">
        <w:trPr>
          <w:trHeight w:val="255"/>
        </w:trPr>
        <w:tc>
          <w:tcPr>
            <w:tcW w:w="1388" w:type="dxa"/>
            <w:tcBorders>
              <w:top w:val="nil"/>
              <w:left w:val="single" w:sz="4" w:space="0" w:color="auto"/>
              <w:bottom w:val="nil"/>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sz w:val="20"/>
                <w:szCs w:val="20"/>
              </w:rPr>
            </w:pPr>
            <w:r>
              <w:rPr>
                <w:rFonts w:ascii="Arial" w:eastAsia="Times New Roman" w:hAnsi="Arial" w:cs="Arial"/>
                <w:sz w:val="20"/>
                <w:szCs w:val="20"/>
              </w:rPr>
              <w:t>-</w:t>
            </w:r>
            <w:r w:rsidR="00972D0C" w:rsidRPr="00972D0C">
              <w:rPr>
                <w:rFonts w:ascii="Arial" w:eastAsia="Times New Roman" w:hAnsi="Arial" w:cs="Arial"/>
                <w:sz w:val="20"/>
                <w:szCs w:val="20"/>
              </w:rPr>
              <w:t>873</w:t>
            </w:r>
          </w:p>
        </w:tc>
        <w:tc>
          <w:tcPr>
            <w:tcW w:w="855"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236"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947" w:type="dxa"/>
            <w:tcBorders>
              <w:top w:val="nil"/>
              <w:left w:val="single" w:sz="4" w:space="0" w:color="auto"/>
              <w:bottom w:val="nil"/>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sz w:val="20"/>
                <w:szCs w:val="20"/>
              </w:rPr>
            </w:pPr>
            <w:r>
              <w:rPr>
                <w:rFonts w:ascii="Arial" w:eastAsia="Times New Roman" w:hAnsi="Arial" w:cs="Arial"/>
                <w:sz w:val="20"/>
                <w:szCs w:val="20"/>
              </w:rPr>
              <w:t>-</w:t>
            </w:r>
            <w:r w:rsidR="00972D0C" w:rsidRPr="00972D0C">
              <w:rPr>
                <w:rFonts w:ascii="Arial" w:eastAsia="Times New Roman" w:hAnsi="Arial" w:cs="Arial"/>
                <w:sz w:val="20"/>
                <w:szCs w:val="20"/>
              </w:rPr>
              <w:t>360</w:t>
            </w:r>
          </w:p>
        </w:tc>
        <w:tc>
          <w:tcPr>
            <w:tcW w:w="661"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222" w:type="dxa"/>
            <w:tcBorders>
              <w:top w:val="nil"/>
              <w:left w:val="single" w:sz="4" w:space="0" w:color="auto"/>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704"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-609</w:t>
            </w:r>
          </w:p>
        </w:tc>
        <w:tc>
          <w:tcPr>
            <w:tcW w:w="1260"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r>
      <w:tr w:rsidR="00972D0C" w:rsidRPr="00972D0C" w:rsidTr="00BE03B8">
        <w:trPr>
          <w:trHeight w:val="255"/>
        </w:trPr>
        <w:tc>
          <w:tcPr>
            <w:tcW w:w="1388" w:type="dxa"/>
            <w:tcBorders>
              <w:top w:val="nil"/>
              <w:left w:val="single" w:sz="4" w:space="0" w:color="auto"/>
              <w:bottom w:val="nil"/>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sz w:val="20"/>
                <w:szCs w:val="20"/>
              </w:rPr>
            </w:pPr>
            <w:r>
              <w:rPr>
                <w:rFonts w:ascii="Arial" w:eastAsia="Times New Roman" w:hAnsi="Arial" w:cs="Arial"/>
                <w:sz w:val="20"/>
                <w:szCs w:val="20"/>
              </w:rPr>
              <w:t>-</w:t>
            </w:r>
            <w:r w:rsidR="00972D0C" w:rsidRPr="00972D0C">
              <w:rPr>
                <w:rFonts w:ascii="Arial" w:eastAsia="Times New Roman" w:hAnsi="Arial" w:cs="Arial"/>
                <w:sz w:val="20"/>
                <w:szCs w:val="20"/>
              </w:rPr>
              <w:t>838</w:t>
            </w:r>
          </w:p>
        </w:tc>
        <w:tc>
          <w:tcPr>
            <w:tcW w:w="855"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236"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947" w:type="dxa"/>
            <w:tcBorders>
              <w:top w:val="nil"/>
              <w:left w:val="single" w:sz="4" w:space="0" w:color="auto"/>
              <w:bottom w:val="nil"/>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sz w:val="20"/>
                <w:szCs w:val="20"/>
              </w:rPr>
            </w:pPr>
            <w:r>
              <w:rPr>
                <w:rFonts w:ascii="Arial" w:eastAsia="Times New Roman" w:hAnsi="Arial" w:cs="Arial"/>
                <w:sz w:val="20"/>
                <w:szCs w:val="20"/>
              </w:rPr>
              <w:t>-</w:t>
            </w:r>
            <w:r w:rsidR="00972D0C" w:rsidRPr="00972D0C">
              <w:rPr>
                <w:rFonts w:ascii="Arial" w:eastAsia="Times New Roman" w:hAnsi="Arial" w:cs="Arial"/>
                <w:sz w:val="20"/>
                <w:szCs w:val="20"/>
              </w:rPr>
              <w:t>352</w:t>
            </w:r>
          </w:p>
        </w:tc>
        <w:tc>
          <w:tcPr>
            <w:tcW w:w="661"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222" w:type="dxa"/>
            <w:tcBorders>
              <w:top w:val="nil"/>
              <w:left w:val="single" w:sz="4" w:space="0" w:color="auto"/>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704"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-570</w:t>
            </w:r>
          </w:p>
        </w:tc>
        <w:tc>
          <w:tcPr>
            <w:tcW w:w="1260"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r>
      <w:tr w:rsidR="00972D0C" w:rsidRPr="00972D0C" w:rsidTr="00BE03B8">
        <w:trPr>
          <w:trHeight w:val="255"/>
        </w:trPr>
        <w:tc>
          <w:tcPr>
            <w:tcW w:w="1388" w:type="dxa"/>
            <w:tcBorders>
              <w:top w:val="nil"/>
              <w:left w:val="single" w:sz="4" w:space="0" w:color="auto"/>
              <w:bottom w:val="nil"/>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sz w:val="20"/>
                <w:szCs w:val="20"/>
              </w:rPr>
            </w:pPr>
            <w:r>
              <w:rPr>
                <w:rFonts w:ascii="Arial" w:eastAsia="Times New Roman" w:hAnsi="Arial" w:cs="Arial"/>
                <w:sz w:val="20"/>
                <w:szCs w:val="20"/>
              </w:rPr>
              <w:t>-</w:t>
            </w:r>
            <w:r w:rsidR="00972D0C" w:rsidRPr="00972D0C">
              <w:rPr>
                <w:rFonts w:ascii="Arial" w:eastAsia="Times New Roman" w:hAnsi="Arial" w:cs="Arial"/>
                <w:sz w:val="20"/>
                <w:szCs w:val="20"/>
              </w:rPr>
              <w:t>659</w:t>
            </w:r>
          </w:p>
        </w:tc>
        <w:tc>
          <w:tcPr>
            <w:tcW w:w="855"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236"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947" w:type="dxa"/>
            <w:tcBorders>
              <w:top w:val="nil"/>
              <w:left w:val="single" w:sz="4" w:space="0" w:color="auto"/>
              <w:bottom w:val="nil"/>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sz w:val="20"/>
                <w:szCs w:val="20"/>
              </w:rPr>
            </w:pPr>
            <w:r>
              <w:rPr>
                <w:rFonts w:ascii="Arial" w:eastAsia="Times New Roman" w:hAnsi="Arial" w:cs="Arial"/>
                <w:sz w:val="20"/>
                <w:szCs w:val="20"/>
              </w:rPr>
              <w:t>-</w:t>
            </w:r>
            <w:r w:rsidR="00972D0C" w:rsidRPr="00972D0C">
              <w:rPr>
                <w:rFonts w:ascii="Arial" w:eastAsia="Times New Roman" w:hAnsi="Arial" w:cs="Arial"/>
                <w:sz w:val="20"/>
                <w:szCs w:val="20"/>
              </w:rPr>
              <w:t>344</w:t>
            </w:r>
          </w:p>
        </w:tc>
        <w:tc>
          <w:tcPr>
            <w:tcW w:w="661"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222" w:type="dxa"/>
            <w:tcBorders>
              <w:top w:val="nil"/>
              <w:left w:val="single" w:sz="4" w:space="0" w:color="auto"/>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704"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-423</w:t>
            </w:r>
          </w:p>
        </w:tc>
        <w:tc>
          <w:tcPr>
            <w:tcW w:w="1260"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r>
      <w:tr w:rsidR="00972D0C" w:rsidRPr="00972D0C" w:rsidTr="00BE03B8">
        <w:trPr>
          <w:trHeight w:val="255"/>
        </w:trPr>
        <w:tc>
          <w:tcPr>
            <w:tcW w:w="1388" w:type="dxa"/>
            <w:tcBorders>
              <w:top w:val="nil"/>
              <w:left w:val="single" w:sz="4" w:space="0" w:color="auto"/>
              <w:bottom w:val="nil"/>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sz w:val="20"/>
                <w:szCs w:val="20"/>
              </w:rPr>
            </w:pPr>
            <w:r>
              <w:rPr>
                <w:rFonts w:ascii="Arial" w:eastAsia="Times New Roman" w:hAnsi="Arial" w:cs="Arial"/>
                <w:sz w:val="20"/>
                <w:szCs w:val="20"/>
              </w:rPr>
              <w:t>-</w:t>
            </w:r>
            <w:r w:rsidR="00972D0C" w:rsidRPr="00972D0C">
              <w:rPr>
                <w:rFonts w:ascii="Arial" w:eastAsia="Times New Roman" w:hAnsi="Arial" w:cs="Arial"/>
                <w:sz w:val="20"/>
                <w:szCs w:val="20"/>
              </w:rPr>
              <w:t>588</w:t>
            </w:r>
          </w:p>
        </w:tc>
        <w:tc>
          <w:tcPr>
            <w:tcW w:w="855"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236"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947" w:type="dxa"/>
            <w:tcBorders>
              <w:top w:val="nil"/>
              <w:left w:val="single" w:sz="4" w:space="0" w:color="auto"/>
              <w:bottom w:val="nil"/>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sz w:val="20"/>
                <w:szCs w:val="20"/>
              </w:rPr>
            </w:pPr>
            <w:r>
              <w:rPr>
                <w:rFonts w:ascii="Arial" w:eastAsia="Times New Roman" w:hAnsi="Arial" w:cs="Arial"/>
                <w:sz w:val="20"/>
                <w:szCs w:val="20"/>
              </w:rPr>
              <w:t>-</w:t>
            </w:r>
            <w:r w:rsidR="00972D0C" w:rsidRPr="00972D0C">
              <w:rPr>
                <w:rFonts w:ascii="Arial" w:eastAsia="Times New Roman" w:hAnsi="Arial" w:cs="Arial"/>
                <w:sz w:val="20"/>
                <w:szCs w:val="20"/>
              </w:rPr>
              <w:t>315</w:t>
            </w:r>
          </w:p>
        </w:tc>
        <w:tc>
          <w:tcPr>
            <w:tcW w:w="661"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222" w:type="dxa"/>
            <w:tcBorders>
              <w:top w:val="nil"/>
              <w:left w:val="single" w:sz="4" w:space="0" w:color="auto"/>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704"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-421</w:t>
            </w:r>
          </w:p>
        </w:tc>
        <w:tc>
          <w:tcPr>
            <w:tcW w:w="1260"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r>
      <w:tr w:rsidR="00972D0C" w:rsidRPr="00972D0C" w:rsidTr="00BE03B8">
        <w:trPr>
          <w:trHeight w:val="255"/>
        </w:trPr>
        <w:tc>
          <w:tcPr>
            <w:tcW w:w="1388" w:type="dxa"/>
            <w:tcBorders>
              <w:top w:val="nil"/>
              <w:left w:val="single" w:sz="4" w:space="0" w:color="auto"/>
              <w:bottom w:val="nil"/>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sz w:val="20"/>
                <w:szCs w:val="20"/>
              </w:rPr>
            </w:pPr>
            <w:r>
              <w:rPr>
                <w:rFonts w:ascii="Arial" w:eastAsia="Times New Roman" w:hAnsi="Arial" w:cs="Arial"/>
                <w:sz w:val="20"/>
                <w:szCs w:val="20"/>
              </w:rPr>
              <w:t>-</w:t>
            </w:r>
            <w:r w:rsidR="00972D0C" w:rsidRPr="00972D0C">
              <w:rPr>
                <w:rFonts w:ascii="Arial" w:eastAsia="Times New Roman" w:hAnsi="Arial" w:cs="Arial"/>
                <w:sz w:val="20"/>
                <w:szCs w:val="20"/>
              </w:rPr>
              <w:t>457</w:t>
            </w:r>
          </w:p>
        </w:tc>
        <w:tc>
          <w:tcPr>
            <w:tcW w:w="855"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236"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947" w:type="dxa"/>
            <w:tcBorders>
              <w:top w:val="nil"/>
              <w:left w:val="single" w:sz="4" w:space="0" w:color="auto"/>
              <w:bottom w:val="nil"/>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sz w:val="20"/>
                <w:szCs w:val="20"/>
              </w:rPr>
            </w:pPr>
            <w:r>
              <w:rPr>
                <w:rFonts w:ascii="Arial" w:eastAsia="Times New Roman" w:hAnsi="Arial" w:cs="Arial"/>
                <w:sz w:val="20"/>
                <w:szCs w:val="20"/>
              </w:rPr>
              <w:t>-</w:t>
            </w:r>
            <w:r w:rsidR="00972D0C" w:rsidRPr="00972D0C">
              <w:rPr>
                <w:rFonts w:ascii="Arial" w:eastAsia="Times New Roman" w:hAnsi="Arial" w:cs="Arial"/>
                <w:sz w:val="20"/>
                <w:szCs w:val="20"/>
              </w:rPr>
              <w:t>240</w:t>
            </w:r>
          </w:p>
        </w:tc>
        <w:tc>
          <w:tcPr>
            <w:tcW w:w="661"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222" w:type="dxa"/>
            <w:tcBorders>
              <w:top w:val="nil"/>
              <w:left w:val="single" w:sz="4" w:space="0" w:color="auto"/>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704"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-414</w:t>
            </w:r>
          </w:p>
        </w:tc>
        <w:tc>
          <w:tcPr>
            <w:tcW w:w="1260"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r>
      <w:tr w:rsidR="00972D0C" w:rsidRPr="00972D0C" w:rsidTr="00BE03B8">
        <w:trPr>
          <w:trHeight w:val="255"/>
        </w:trPr>
        <w:tc>
          <w:tcPr>
            <w:tcW w:w="1388" w:type="dxa"/>
            <w:tcBorders>
              <w:top w:val="nil"/>
              <w:left w:val="single" w:sz="4" w:space="0" w:color="auto"/>
              <w:bottom w:val="nil"/>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sz w:val="20"/>
                <w:szCs w:val="20"/>
              </w:rPr>
            </w:pPr>
            <w:r>
              <w:rPr>
                <w:rFonts w:ascii="Arial" w:eastAsia="Times New Roman" w:hAnsi="Arial" w:cs="Arial"/>
                <w:sz w:val="20"/>
                <w:szCs w:val="20"/>
              </w:rPr>
              <w:t>-</w:t>
            </w:r>
            <w:r w:rsidR="00972D0C" w:rsidRPr="00972D0C">
              <w:rPr>
                <w:rFonts w:ascii="Arial" w:eastAsia="Times New Roman" w:hAnsi="Arial" w:cs="Arial"/>
                <w:sz w:val="20"/>
                <w:szCs w:val="20"/>
              </w:rPr>
              <w:t>418</w:t>
            </w:r>
          </w:p>
        </w:tc>
        <w:tc>
          <w:tcPr>
            <w:tcW w:w="855"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236"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947" w:type="dxa"/>
            <w:tcBorders>
              <w:top w:val="nil"/>
              <w:left w:val="single" w:sz="4" w:space="0" w:color="auto"/>
              <w:bottom w:val="nil"/>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sz w:val="20"/>
                <w:szCs w:val="20"/>
              </w:rPr>
            </w:pPr>
            <w:r>
              <w:rPr>
                <w:rFonts w:ascii="Arial" w:eastAsia="Times New Roman" w:hAnsi="Arial" w:cs="Arial"/>
                <w:sz w:val="20"/>
                <w:szCs w:val="20"/>
              </w:rPr>
              <w:t>-</w:t>
            </w:r>
            <w:r w:rsidR="00972D0C" w:rsidRPr="00972D0C">
              <w:rPr>
                <w:rFonts w:ascii="Arial" w:eastAsia="Times New Roman" w:hAnsi="Arial" w:cs="Arial"/>
                <w:sz w:val="20"/>
                <w:szCs w:val="20"/>
              </w:rPr>
              <w:t>221</w:t>
            </w:r>
          </w:p>
        </w:tc>
        <w:tc>
          <w:tcPr>
            <w:tcW w:w="661"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222" w:type="dxa"/>
            <w:tcBorders>
              <w:top w:val="nil"/>
              <w:left w:val="single" w:sz="4" w:space="0" w:color="auto"/>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704"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-321</w:t>
            </w:r>
          </w:p>
        </w:tc>
        <w:tc>
          <w:tcPr>
            <w:tcW w:w="1260"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r>
      <w:tr w:rsidR="00972D0C" w:rsidRPr="00972D0C" w:rsidTr="00BE03B8">
        <w:trPr>
          <w:trHeight w:val="255"/>
        </w:trPr>
        <w:tc>
          <w:tcPr>
            <w:tcW w:w="1388" w:type="dxa"/>
            <w:tcBorders>
              <w:top w:val="nil"/>
              <w:left w:val="single" w:sz="4" w:space="0" w:color="auto"/>
              <w:bottom w:val="nil"/>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sz w:val="20"/>
                <w:szCs w:val="20"/>
              </w:rPr>
            </w:pPr>
            <w:r>
              <w:rPr>
                <w:rFonts w:ascii="Arial" w:eastAsia="Times New Roman" w:hAnsi="Arial" w:cs="Arial"/>
                <w:sz w:val="20"/>
                <w:szCs w:val="20"/>
              </w:rPr>
              <w:t>-</w:t>
            </w:r>
            <w:r w:rsidR="00972D0C" w:rsidRPr="00972D0C">
              <w:rPr>
                <w:rFonts w:ascii="Arial" w:eastAsia="Times New Roman" w:hAnsi="Arial" w:cs="Arial"/>
                <w:sz w:val="20"/>
                <w:szCs w:val="20"/>
              </w:rPr>
              <w:t>350</w:t>
            </w:r>
          </w:p>
        </w:tc>
        <w:tc>
          <w:tcPr>
            <w:tcW w:w="855"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236"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947" w:type="dxa"/>
            <w:tcBorders>
              <w:top w:val="nil"/>
              <w:left w:val="single" w:sz="4" w:space="0" w:color="auto"/>
              <w:bottom w:val="nil"/>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sz w:val="20"/>
                <w:szCs w:val="20"/>
              </w:rPr>
            </w:pPr>
            <w:r>
              <w:rPr>
                <w:rFonts w:ascii="Arial" w:eastAsia="Times New Roman" w:hAnsi="Arial" w:cs="Arial"/>
                <w:sz w:val="20"/>
                <w:szCs w:val="20"/>
              </w:rPr>
              <w:t>-</w:t>
            </w:r>
            <w:r w:rsidR="00972D0C" w:rsidRPr="00972D0C">
              <w:rPr>
                <w:rFonts w:ascii="Arial" w:eastAsia="Times New Roman" w:hAnsi="Arial" w:cs="Arial"/>
                <w:sz w:val="20"/>
                <w:szCs w:val="20"/>
              </w:rPr>
              <w:t>185</w:t>
            </w:r>
          </w:p>
        </w:tc>
        <w:tc>
          <w:tcPr>
            <w:tcW w:w="661"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222" w:type="dxa"/>
            <w:tcBorders>
              <w:top w:val="nil"/>
              <w:left w:val="single" w:sz="4" w:space="0" w:color="auto"/>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704"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-308</w:t>
            </w:r>
          </w:p>
        </w:tc>
        <w:tc>
          <w:tcPr>
            <w:tcW w:w="1260"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r>
      <w:tr w:rsidR="00972D0C" w:rsidRPr="00972D0C" w:rsidTr="00BE03B8">
        <w:trPr>
          <w:trHeight w:val="255"/>
        </w:trPr>
        <w:tc>
          <w:tcPr>
            <w:tcW w:w="1388" w:type="dxa"/>
            <w:tcBorders>
              <w:top w:val="nil"/>
              <w:left w:val="single" w:sz="4" w:space="0" w:color="auto"/>
              <w:bottom w:val="nil"/>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sz w:val="20"/>
                <w:szCs w:val="20"/>
              </w:rPr>
            </w:pPr>
            <w:r>
              <w:rPr>
                <w:rFonts w:ascii="Arial" w:eastAsia="Times New Roman" w:hAnsi="Arial" w:cs="Arial"/>
                <w:sz w:val="20"/>
                <w:szCs w:val="20"/>
              </w:rPr>
              <w:t>-</w:t>
            </w:r>
            <w:r w:rsidR="00972D0C" w:rsidRPr="00972D0C">
              <w:rPr>
                <w:rFonts w:ascii="Arial" w:eastAsia="Times New Roman" w:hAnsi="Arial" w:cs="Arial"/>
                <w:sz w:val="20"/>
                <w:szCs w:val="20"/>
              </w:rPr>
              <w:t>293</w:t>
            </w:r>
          </w:p>
        </w:tc>
        <w:tc>
          <w:tcPr>
            <w:tcW w:w="855"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236"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947" w:type="dxa"/>
            <w:tcBorders>
              <w:top w:val="nil"/>
              <w:left w:val="single" w:sz="4" w:space="0" w:color="auto"/>
              <w:bottom w:val="nil"/>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sz w:val="20"/>
                <w:szCs w:val="20"/>
              </w:rPr>
            </w:pPr>
            <w:r>
              <w:rPr>
                <w:rFonts w:ascii="Arial" w:eastAsia="Times New Roman" w:hAnsi="Arial" w:cs="Arial"/>
                <w:sz w:val="20"/>
                <w:szCs w:val="20"/>
              </w:rPr>
              <w:t>-</w:t>
            </w:r>
            <w:r w:rsidR="00972D0C" w:rsidRPr="00972D0C">
              <w:rPr>
                <w:rFonts w:ascii="Arial" w:eastAsia="Times New Roman" w:hAnsi="Arial" w:cs="Arial"/>
                <w:sz w:val="20"/>
                <w:szCs w:val="20"/>
              </w:rPr>
              <w:t>168</w:t>
            </w:r>
          </w:p>
        </w:tc>
        <w:tc>
          <w:tcPr>
            <w:tcW w:w="661"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222" w:type="dxa"/>
            <w:tcBorders>
              <w:top w:val="nil"/>
              <w:left w:val="single" w:sz="4" w:space="0" w:color="auto"/>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704"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-272</w:t>
            </w:r>
          </w:p>
        </w:tc>
        <w:tc>
          <w:tcPr>
            <w:tcW w:w="1260"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r>
      <w:tr w:rsidR="00972D0C" w:rsidRPr="00972D0C" w:rsidTr="00BE03B8">
        <w:trPr>
          <w:trHeight w:val="255"/>
        </w:trPr>
        <w:tc>
          <w:tcPr>
            <w:tcW w:w="1388" w:type="dxa"/>
            <w:tcBorders>
              <w:top w:val="nil"/>
              <w:left w:val="single" w:sz="4" w:space="0" w:color="auto"/>
              <w:bottom w:val="nil"/>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sz w:val="20"/>
                <w:szCs w:val="20"/>
              </w:rPr>
            </w:pPr>
            <w:r>
              <w:rPr>
                <w:rFonts w:ascii="Arial" w:eastAsia="Times New Roman" w:hAnsi="Arial" w:cs="Arial"/>
                <w:sz w:val="20"/>
                <w:szCs w:val="20"/>
              </w:rPr>
              <w:t>-</w:t>
            </w:r>
            <w:r w:rsidR="00972D0C" w:rsidRPr="00972D0C">
              <w:rPr>
                <w:rFonts w:ascii="Arial" w:eastAsia="Times New Roman" w:hAnsi="Arial" w:cs="Arial"/>
                <w:sz w:val="20"/>
                <w:szCs w:val="20"/>
              </w:rPr>
              <w:t>245</w:t>
            </w:r>
          </w:p>
        </w:tc>
        <w:tc>
          <w:tcPr>
            <w:tcW w:w="855"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236"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947" w:type="dxa"/>
            <w:tcBorders>
              <w:top w:val="nil"/>
              <w:left w:val="single" w:sz="4" w:space="0" w:color="auto"/>
              <w:bottom w:val="nil"/>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sz w:val="20"/>
                <w:szCs w:val="20"/>
              </w:rPr>
            </w:pPr>
            <w:r>
              <w:rPr>
                <w:rFonts w:ascii="Arial" w:eastAsia="Times New Roman" w:hAnsi="Arial" w:cs="Arial"/>
                <w:sz w:val="20"/>
                <w:szCs w:val="20"/>
              </w:rPr>
              <w:t>-</w:t>
            </w:r>
            <w:r w:rsidR="00972D0C" w:rsidRPr="00972D0C">
              <w:rPr>
                <w:rFonts w:ascii="Arial" w:eastAsia="Times New Roman" w:hAnsi="Arial" w:cs="Arial"/>
                <w:sz w:val="20"/>
                <w:szCs w:val="20"/>
              </w:rPr>
              <w:t>84</w:t>
            </w:r>
          </w:p>
        </w:tc>
        <w:tc>
          <w:tcPr>
            <w:tcW w:w="661"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222" w:type="dxa"/>
            <w:tcBorders>
              <w:top w:val="nil"/>
              <w:left w:val="single" w:sz="4" w:space="0" w:color="auto"/>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704"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-263</w:t>
            </w:r>
          </w:p>
        </w:tc>
        <w:tc>
          <w:tcPr>
            <w:tcW w:w="1260"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r>
      <w:tr w:rsidR="00972D0C" w:rsidRPr="00972D0C" w:rsidTr="00BE03B8">
        <w:trPr>
          <w:trHeight w:val="255"/>
        </w:trPr>
        <w:tc>
          <w:tcPr>
            <w:tcW w:w="1388" w:type="dxa"/>
            <w:tcBorders>
              <w:top w:val="nil"/>
              <w:left w:val="single" w:sz="4" w:space="0" w:color="auto"/>
              <w:bottom w:val="nil"/>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sz w:val="20"/>
                <w:szCs w:val="20"/>
              </w:rPr>
            </w:pPr>
            <w:r>
              <w:rPr>
                <w:rFonts w:ascii="Arial" w:eastAsia="Times New Roman" w:hAnsi="Arial" w:cs="Arial"/>
                <w:sz w:val="20"/>
                <w:szCs w:val="20"/>
              </w:rPr>
              <w:t>-</w:t>
            </w:r>
            <w:r w:rsidR="00972D0C" w:rsidRPr="00972D0C">
              <w:rPr>
                <w:rFonts w:ascii="Arial" w:eastAsia="Times New Roman" w:hAnsi="Arial" w:cs="Arial"/>
                <w:sz w:val="20"/>
                <w:szCs w:val="20"/>
              </w:rPr>
              <w:t>238</w:t>
            </w:r>
          </w:p>
        </w:tc>
        <w:tc>
          <w:tcPr>
            <w:tcW w:w="855"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236"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947" w:type="dxa"/>
            <w:tcBorders>
              <w:top w:val="nil"/>
              <w:left w:val="single" w:sz="4" w:space="0" w:color="auto"/>
              <w:bottom w:val="nil"/>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sz w:val="20"/>
                <w:szCs w:val="20"/>
              </w:rPr>
            </w:pPr>
            <w:r>
              <w:rPr>
                <w:rFonts w:ascii="Arial" w:eastAsia="Times New Roman" w:hAnsi="Arial" w:cs="Arial"/>
                <w:sz w:val="20"/>
                <w:szCs w:val="20"/>
              </w:rPr>
              <w:t>-</w:t>
            </w:r>
            <w:r w:rsidR="00972D0C" w:rsidRPr="00972D0C">
              <w:rPr>
                <w:rFonts w:ascii="Arial" w:eastAsia="Times New Roman" w:hAnsi="Arial" w:cs="Arial"/>
                <w:sz w:val="20"/>
                <w:szCs w:val="20"/>
              </w:rPr>
              <w:t>42</w:t>
            </w:r>
          </w:p>
        </w:tc>
        <w:tc>
          <w:tcPr>
            <w:tcW w:w="661"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222" w:type="dxa"/>
            <w:tcBorders>
              <w:top w:val="nil"/>
              <w:left w:val="single" w:sz="4" w:space="0" w:color="auto"/>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704"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-223</w:t>
            </w:r>
          </w:p>
        </w:tc>
        <w:tc>
          <w:tcPr>
            <w:tcW w:w="1260"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r>
      <w:tr w:rsidR="00972D0C" w:rsidRPr="00972D0C" w:rsidTr="00BE03B8">
        <w:trPr>
          <w:trHeight w:val="255"/>
        </w:trPr>
        <w:tc>
          <w:tcPr>
            <w:tcW w:w="1388" w:type="dxa"/>
            <w:tcBorders>
              <w:top w:val="nil"/>
              <w:left w:val="single" w:sz="4" w:space="0" w:color="auto"/>
              <w:bottom w:val="nil"/>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sz w:val="20"/>
                <w:szCs w:val="20"/>
              </w:rPr>
            </w:pPr>
            <w:r>
              <w:rPr>
                <w:rFonts w:ascii="Arial" w:eastAsia="Times New Roman" w:hAnsi="Arial" w:cs="Arial"/>
                <w:sz w:val="20"/>
                <w:szCs w:val="20"/>
              </w:rPr>
              <w:t>-</w:t>
            </w:r>
            <w:r w:rsidR="00972D0C" w:rsidRPr="00972D0C">
              <w:rPr>
                <w:rFonts w:ascii="Arial" w:eastAsia="Times New Roman" w:hAnsi="Arial" w:cs="Arial"/>
                <w:sz w:val="20"/>
                <w:szCs w:val="20"/>
              </w:rPr>
              <w:t>194</w:t>
            </w:r>
          </w:p>
        </w:tc>
        <w:tc>
          <w:tcPr>
            <w:tcW w:w="855"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236"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947" w:type="dxa"/>
            <w:tcBorders>
              <w:top w:val="nil"/>
              <w:left w:val="single" w:sz="4" w:space="0" w:color="auto"/>
              <w:bottom w:val="nil"/>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sz w:val="20"/>
                <w:szCs w:val="20"/>
              </w:rPr>
            </w:pPr>
            <w:r>
              <w:rPr>
                <w:rFonts w:ascii="Arial" w:eastAsia="Times New Roman" w:hAnsi="Arial" w:cs="Arial"/>
                <w:sz w:val="20"/>
                <w:szCs w:val="20"/>
              </w:rPr>
              <w:t>-</w:t>
            </w:r>
            <w:r w:rsidR="00972D0C" w:rsidRPr="00972D0C">
              <w:rPr>
                <w:rFonts w:ascii="Arial" w:eastAsia="Times New Roman" w:hAnsi="Arial" w:cs="Arial"/>
                <w:sz w:val="20"/>
                <w:szCs w:val="20"/>
              </w:rPr>
              <w:t>36</w:t>
            </w:r>
          </w:p>
        </w:tc>
        <w:tc>
          <w:tcPr>
            <w:tcW w:w="661"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222" w:type="dxa"/>
            <w:tcBorders>
              <w:top w:val="nil"/>
              <w:left w:val="single" w:sz="4" w:space="0" w:color="auto"/>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704"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-178</w:t>
            </w:r>
          </w:p>
        </w:tc>
        <w:tc>
          <w:tcPr>
            <w:tcW w:w="1260"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r>
      <w:tr w:rsidR="00972D0C" w:rsidRPr="00972D0C" w:rsidTr="00BE03B8">
        <w:trPr>
          <w:trHeight w:val="255"/>
        </w:trPr>
        <w:tc>
          <w:tcPr>
            <w:tcW w:w="1388" w:type="dxa"/>
            <w:tcBorders>
              <w:top w:val="nil"/>
              <w:left w:val="single" w:sz="4" w:space="0" w:color="auto"/>
              <w:bottom w:val="nil"/>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sz w:val="20"/>
                <w:szCs w:val="20"/>
              </w:rPr>
            </w:pPr>
            <w:r>
              <w:rPr>
                <w:rFonts w:ascii="Arial" w:eastAsia="Times New Roman" w:hAnsi="Arial" w:cs="Arial"/>
                <w:sz w:val="20"/>
                <w:szCs w:val="20"/>
              </w:rPr>
              <w:t>-</w:t>
            </w:r>
            <w:r w:rsidR="00972D0C" w:rsidRPr="00972D0C">
              <w:rPr>
                <w:rFonts w:ascii="Arial" w:eastAsia="Times New Roman" w:hAnsi="Arial" w:cs="Arial"/>
                <w:sz w:val="20"/>
                <w:szCs w:val="20"/>
              </w:rPr>
              <w:t>191</w:t>
            </w:r>
          </w:p>
        </w:tc>
        <w:tc>
          <w:tcPr>
            <w:tcW w:w="855"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236"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947" w:type="dxa"/>
            <w:tcBorders>
              <w:top w:val="nil"/>
              <w:left w:val="single" w:sz="4" w:space="0" w:color="auto"/>
              <w:bottom w:val="nil"/>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sz w:val="20"/>
                <w:szCs w:val="20"/>
              </w:rPr>
            </w:pPr>
            <w:r>
              <w:rPr>
                <w:rFonts w:ascii="Arial" w:eastAsia="Times New Roman" w:hAnsi="Arial" w:cs="Arial"/>
                <w:sz w:val="20"/>
                <w:szCs w:val="20"/>
              </w:rPr>
              <w:t>-</w:t>
            </w:r>
            <w:r w:rsidR="00972D0C" w:rsidRPr="00972D0C">
              <w:rPr>
                <w:rFonts w:ascii="Arial" w:eastAsia="Times New Roman" w:hAnsi="Arial" w:cs="Arial"/>
                <w:sz w:val="20"/>
                <w:szCs w:val="20"/>
              </w:rPr>
              <w:t>28</w:t>
            </w:r>
          </w:p>
        </w:tc>
        <w:tc>
          <w:tcPr>
            <w:tcW w:w="661"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222" w:type="dxa"/>
            <w:tcBorders>
              <w:top w:val="nil"/>
              <w:left w:val="single" w:sz="4" w:space="0" w:color="auto"/>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704"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-149</w:t>
            </w:r>
          </w:p>
        </w:tc>
        <w:tc>
          <w:tcPr>
            <w:tcW w:w="1260"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r>
      <w:tr w:rsidR="00972D0C" w:rsidRPr="00972D0C" w:rsidTr="00BE03B8">
        <w:trPr>
          <w:trHeight w:val="255"/>
        </w:trPr>
        <w:tc>
          <w:tcPr>
            <w:tcW w:w="1388" w:type="dxa"/>
            <w:tcBorders>
              <w:top w:val="nil"/>
              <w:left w:val="single" w:sz="4" w:space="0" w:color="auto"/>
              <w:bottom w:val="nil"/>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sz w:val="20"/>
                <w:szCs w:val="20"/>
              </w:rPr>
            </w:pPr>
            <w:r>
              <w:rPr>
                <w:rFonts w:ascii="Arial" w:eastAsia="Times New Roman" w:hAnsi="Arial" w:cs="Arial"/>
                <w:sz w:val="20"/>
                <w:szCs w:val="20"/>
              </w:rPr>
              <w:t>-</w:t>
            </w:r>
            <w:r w:rsidR="00972D0C" w:rsidRPr="00972D0C">
              <w:rPr>
                <w:rFonts w:ascii="Arial" w:eastAsia="Times New Roman" w:hAnsi="Arial" w:cs="Arial"/>
                <w:sz w:val="20"/>
                <w:szCs w:val="20"/>
              </w:rPr>
              <w:t>164</w:t>
            </w:r>
          </w:p>
        </w:tc>
        <w:tc>
          <w:tcPr>
            <w:tcW w:w="855"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236"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947" w:type="dxa"/>
            <w:tcBorders>
              <w:top w:val="nil"/>
              <w:left w:val="single" w:sz="4" w:space="0" w:color="auto"/>
              <w:bottom w:val="nil"/>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sz w:val="20"/>
                <w:szCs w:val="20"/>
              </w:rPr>
            </w:pPr>
            <w:r>
              <w:rPr>
                <w:rFonts w:ascii="Arial" w:eastAsia="Times New Roman" w:hAnsi="Arial" w:cs="Arial"/>
                <w:sz w:val="20"/>
                <w:szCs w:val="20"/>
              </w:rPr>
              <w:t>-</w:t>
            </w:r>
            <w:r w:rsidR="00972D0C" w:rsidRPr="00972D0C">
              <w:rPr>
                <w:rFonts w:ascii="Arial" w:eastAsia="Times New Roman" w:hAnsi="Arial" w:cs="Arial"/>
                <w:sz w:val="20"/>
                <w:szCs w:val="20"/>
              </w:rPr>
              <w:t>27</w:t>
            </w:r>
          </w:p>
        </w:tc>
        <w:tc>
          <w:tcPr>
            <w:tcW w:w="661"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222" w:type="dxa"/>
            <w:tcBorders>
              <w:top w:val="nil"/>
              <w:left w:val="single" w:sz="4" w:space="0" w:color="auto"/>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704"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-93</w:t>
            </w:r>
          </w:p>
        </w:tc>
        <w:tc>
          <w:tcPr>
            <w:tcW w:w="1260"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r>
      <w:tr w:rsidR="00972D0C" w:rsidRPr="00972D0C" w:rsidTr="00BE03B8">
        <w:trPr>
          <w:trHeight w:val="255"/>
        </w:trPr>
        <w:tc>
          <w:tcPr>
            <w:tcW w:w="1388" w:type="dxa"/>
            <w:tcBorders>
              <w:top w:val="nil"/>
              <w:left w:val="single" w:sz="4" w:space="0" w:color="auto"/>
              <w:bottom w:val="nil"/>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sz w:val="20"/>
                <w:szCs w:val="20"/>
              </w:rPr>
            </w:pPr>
            <w:r>
              <w:rPr>
                <w:rFonts w:ascii="Arial" w:eastAsia="Times New Roman" w:hAnsi="Arial" w:cs="Arial"/>
                <w:sz w:val="20"/>
                <w:szCs w:val="20"/>
              </w:rPr>
              <w:t>-</w:t>
            </w:r>
            <w:r w:rsidR="00972D0C" w:rsidRPr="00972D0C">
              <w:rPr>
                <w:rFonts w:ascii="Arial" w:eastAsia="Times New Roman" w:hAnsi="Arial" w:cs="Arial"/>
                <w:sz w:val="20"/>
                <w:szCs w:val="20"/>
              </w:rPr>
              <w:t>120</w:t>
            </w:r>
          </w:p>
        </w:tc>
        <w:tc>
          <w:tcPr>
            <w:tcW w:w="855"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236"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947" w:type="dxa"/>
            <w:tcBorders>
              <w:top w:val="nil"/>
              <w:left w:val="single" w:sz="4" w:space="0" w:color="auto"/>
              <w:bottom w:val="nil"/>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sz w:val="20"/>
                <w:szCs w:val="20"/>
              </w:rPr>
            </w:pPr>
            <w:r>
              <w:rPr>
                <w:rFonts w:ascii="Arial" w:eastAsia="Times New Roman" w:hAnsi="Arial" w:cs="Arial"/>
                <w:sz w:val="20"/>
                <w:szCs w:val="20"/>
              </w:rPr>
              <w:t>-</w:t>
            </w:r>
            <w:r w:rsidR="00972D0C" w:rsidRPr="00972D0C">
              <w:rPr>
                <w:rFonts w:ascii="Arial" w:eastAsia="Times New Roman" w:hAnsi="Arial" w:cs="Arial"/>
                <w:sz w:val="20"/>
                <w:szCs w:val="20"/>
              </w:rPr>
              <w:t>22</w:t>
            </w:r>
          </w:p>
        </w:tc>
        <w:tc>
          <w:tcPr>
            <w:tcW w:w="661"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222" w:type="dxa"/>
            <w:tcBorders>
              <w:top w:val="nil"/>
              <w:left w:val="single" w:sz="4" w:space="0" w:color="auto"/>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704"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-92</w:t>
            </w:r>
          </w:p>
        </w:tc>
        <w:tc>
          <w:tcPr>
            <w:tcW w:w="1260"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r>
      <w:tr w:rsidR="00972D0C" w:rsidRPr="00972D0C" w:rsidTr="00BE03B8">
        <w:trPr>
          <w:trHeight w:val="255"/>
        </w:trPr>
        <w:tc>
          <w:tcPr>
            <w:tcW w:w="1388" w:type="dxa"/>
            <w:tcBorders>
              <w:top w:val="nil"/>
              <w:left w:val="single" w:sz="4" w:space="0" w:color="auto"/>
              <w:bottom w:val="nil"/>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sz w:val="20"/>
                <w:szCs w:val="20"/>
              </w:rPr>
            </w:pPr>
            <w:r>
              <w:rPr>
                <w:rFonts w:ascii="Arial" w:eastAsia="Times New Roman" w:hAnsi="Arial" w:cs="Arial"/>
                <w:sz w:val="20"/>
                <w:szCs w:val="20"/>
              </w:rPr>
              <w:t>-</w:t>
            </w:r>
            <w:r w:rsidR="00972D0C" w:rsidRPr="00972D0C">
              <w:rPr>
                <w:rFonts w:ascii="Arial" w:eastAsia="Times New Roman" w:hAnsi="Arial" w:cs="Arial"/>
                <w:sz w:val="20"/>
                <w:szCs w:val="20"/>
              </w:rPr>
              <w:t>120</w:t>
            </w:r>
          </w:p>
        </w:tc>
        <w:tc>
          <w:tcPr>
            <w:tcW w:w="855"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236"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947" w:type="dxa"/>
            <w:tcBorders>
              <w:top w:val="nil"/>
              <w:left w:val="single" w:sz="4" w:space="0" w:color="auto"/>
              <w:bottom w:val="nil"/>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sz w:val="20"/>
                <w:szCs w:val="20"/>
              </w:rPr>
            </w:pPr>
            <w:r>
              <w:rPr>
                <w:rFonts w:ascii="Arial" w:eastAsia="Times New Roman" w:hAnsi="Arial" w:cs="Arial"/>
                <w:sz w:val="20"/>
                <w:szCs w:val="20"/>
              </w:rPr>
              <w:t>-</w:t>
            </w:r>
            <w:r w:rsidR="00972D0C" w:rsidRPr="00972D0C">
              <w:rPr>
                <w:rFonts w:ascii="Arial" w:eastAsia="Times New Roman" w:hAnsi="Arial" w:cs="Arial"/>
                <w:sz w:val="20"/>
                <w:szCs w:val="20"/>
              </w:rPr>
              <w:t>17</w:t>
            </w:r>
          </w:p>
        </w:tc>
        <w:tc>
          <w:tcPr>
            <w:tcW w:w="661"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222" w:type="dxa"/>
            <w:tcBorders>
              <w:top w:val="nil"/>
              <w:left w:val="single" w:sz="4" w:space="0" w:color="auto"/>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704"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-90</w:t>
            </w:r>
          </w:p>
        </w:tc>
        <w:tc>
          <w:tcPr>
            <w:tcW w:w="1260"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r>
      <w:tr w:rsidR="00972D0C" w:rsidRPr="00972D0C" w:rsidTr="00BE03B8">
        <w:trPr>
          <w:trHeight w:val="255"/>
        </w:trPr>
        <w:tc>
          <w:tcPr>
            <w:tcW w:w="1388" w:type="dxa"/>
            <w:tcBorders>
              <w:top w:val="nil"/>
              <w:left w:val="single" w:sz="4" w:space="0" w:color="auto"/>
              <w:bottom w:val="nil"/>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sz w:val="20"/>
                <w:szCs w:val="20"/>
              </w:rPr>
            </w:pPr>
            <w:r>
              <w:rPr>
                <w:rFonts w:ascii="Arial" w:eastAsia="Times New Roman" w:hAnsi="Arial" w:cs="Arial"/>
                <w:sz w:val="20"/>
                <w:szCs w:val="20"/>
              </w:rPr>
              <w:t>-</w:t>
            </w:r>
            <w:r w:rsidR="00972D0C" w:rsidRPr="00972D0C">
              <w:rPr>
                <w:rFonts w:ascii="Arial" w:eastAsia="Times New Roman" w:hAnsi="Arial" w:cs="Arial"/>
                <w:sz w:val="20"/>
                <w:szCs w:val="20"/>
              </w:rPr>
              <w:t>104</w:t>
            </w:r>
          </w:p>
        </w:tc>
        <w:tc>
          <w:tcPr>
            <w:tcW w:w="855"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236"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947" w:type="dxa"/>
            <w:tcBorders>
              <w:top w:val="nil"/>
              <w:left w:val="single" w:sz="4" w:space="0" w:color="auto"/>
              <w:bottom w:val="nil"/>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sz w:val="20"/>
                <w:szCs w:val="20"/>
              </w:rPr>
            </w:pPr>
            <w:r>
              <w:rPr>
                <w:rFonts w:ascii="Arial" w:eastAsia="Times New Roman" w:hAnsi="Arial" w:cs="Arial"/>
                <w:sz w:val="20"/>
                <w:szCs w:val="20"/>
              </w:rPr>
              <w:t>-</w:t>
            </w:r>
            <w:r w:rsidR="00972D0C" w:rsidRPr="00972D0C">
              <w:rPr>
                <w:rFonts w:ascii="Arial" w:eastAsia="Times New Roman" w:hAnsi="Arial" w:cs="Arial"/>
                <w:sz w:val="20"/>
                <w:szCs w:val="20"/>
              </w:rPr>
              <w:t>5</w:t>
            </w:r>
          </w:p>
        </w:tc>
        <w:tc>
          <w:tcPr>
            <w:tcW w:w="661"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222" w:type="dxa"/>
            <w:tcBorders>
              <w:top w:val="nil"/>
              <w:left w:val="single" w:sz="4" w:space="0" w:color="auto"/>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704"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-88</w:t>
            </w:r>
          </w:p>
        </w:tc>
        <w:tc>
          <w:tcPr>
            <w:tcW w:w="1260"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r>
      <w:tr w:rsidR="00972D0C" w:rsidRPr="00972D0C" w:rsidTr="00BE03B8">
        <w:trPr>
          <w:trHeight w:val="255"/>
        </w:trPr>
        <w:tc>
          <w:tcPr>
            <w:tcW w:w="1388" w:type="dxa"/>
            <w:tcBorders>
              <w:top w:val="nil"/>
              <w:left w:val="single" w:sz="4" w:space="0" w:color="auto"/>
              <w:bottom w:val="nil"/>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sz w:val="20"/>
                <w:szCs w:val="20"/>
              </w:rPr>
            </w:pPr>
            <w:r>
              <w:rPr>
                <w:rFonts w:ascii="Arial" w:eastAsia="Times New Roman" w:hAnsi="Arial" w:cs="Arial"/>
                <w:sz w:val="20"/>
                <w:szCs w:val="20"/>
              </w:rPr>
              <w:t>-</w:t>
            </w:r>
            <w:r w:rsidR="00972D0C" w:rsidRPr="00972D0C">
              <w:rPr>
                <w:rFonts w:ascii="Arial" w:eastAsia="Times New Roman" w:hAnsi="Arial" w:cs="Arial"/>
                <w:sz w:val="20"/>
                <w:szCs w:val="20"/>
              </w:rPr>
              <w:t>88</w:t>
            </w:r>
          </w:p>
        </w:tc>
        <w:tc>
          <w:tcPr>
            <w:tcW w:w="855"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236"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947" w:type="dxa"/>
            <w:tcBorders>
              <w:top w:val="nil"/>
              <w:left w:val="single" w:sz="4" w:space="0" w:color="auto"/>
              <w:bottom w:val="nil"/>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sz w:val="20"/>
                <w:szCs w:val="20"/>
              </w:rPr>
            </w:pPr>
            <w:r>
              <w:rPr>
                <w:rFonts w:ascii="Arial" w:eastAsia="Times New Roman" w:hAnsi="Arial" w:cs="Arial"/>
                <w:sz w:val="20"/>
                <w:szCs w:val="20"/>
              </w:rPr>
              <w:t>-</w:t>
            </w:r>
          </w:p>
        </w:tc>
        <w:tc>
          <w:tcPr>
            <w:tcW w:w="661"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2</w:t>
            </w:r>
          </w:p>
        </w:tc>
        <w:tc>
          <w:tcPr>
            <w:tcW w:w="222" w:type="dxa"/>
            <w:tcBorders>
              <w:top w:val="nil"/>
              <w:left w:val="single" w:sz="4" w:space="0" w:color="auto"/>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704"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-78</w:t>
            </w:r>
          </w:p>
        </w:tc>
        <w:tc>
          <w:tcPr>
            <w:tcW w:w="1260"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r>
      <w:tr w:rsidR="00972D0C" w:rsidRPr="00972D0C" w:rsidTr="00BE03B8">
        <w:trPr>
          <w:trHeight w:val="255"/>
        </w:trPr>
        <w:tc>
          <w:tcPr>
            <w:tcW w:w="1388" w:type="dxa"/>
            <w:tcBorders>
              <w:top w:val="nil"/>
              <w:left w:val="single" w:sz="4" w:space="0" w:color="auto"/>
              <w:bottom w:val="nil"/>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sz w:val="20"/>
                <w:szCs w:val="20"/>
              </w:rPr>
            </w:pPr>
            <w:r>
              <w:rPr>
                <w:rFonts w:ascii="Arial" w:eastAsia="Times New Roman" w:hAnsi="Arial" w:cs="Arial"/>
                <w:sz w:val="20"/>
                <w:szCs w:val="20"/>
              </w:rPr>
              <w:t>-</w:t>
            </w:r>
            <w:r w:rsidR="00972D0C" w:rsidRPr="00972D0C">
              <w:rPr>
                <w:rFonts w:ascii="Arial" w:eastAsia="Times New Roman" w:hAnsi="Arial" w:cs="Arial"/>
                <w:sz w:val="20"/>
                <w:szCs w:val="20"/>
              </w:rPr>
              <w:t>80</w:t>
            </w:r>
          </w:p>
        </w:tc>
        <w:tc>
          <w:tcPr>
            <w:tcW w:w="855"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236"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947" w:type="dxa"/>
            <w:tcBorders>
              <w:top w:val="nil"/>
              <w:left w:val="single" w:sz="4" w:space="0" w:color="auto"/>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661"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222" w:type="dxa"/>
            <w:tcBorders>
              <w:top w:val="nil"/>
              <w:left w:val="single" w:sz="4" w:space="0" w:color="auto"/>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704"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-57</w:t>
            </w:r>
          </w:p>
        </w:tc>
        <w:tc>
          <w:tcPr>
            <w:tcW w:w="1260"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r>
      <w:tr w:rsidR="00972D0C" w:rsidRPr="00972D0C" w:rsidTr="00BE03B8">
        <w:trPr>
          <w:trHeight w:val="255"/>
        </w:trPr>
        <w:tc>
          <w:tcPr>
            <w:tcW w:w="1388" w:type="dxa"/>
            <w:tcBorders>
              <w:top w:val="nil"/>
              <w:left w:val="single" w:sz="4" w:space="0" w:color="auto"/>
              <w:bottom w:val="nil"/>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sz w:val="20"/>
                <w:szCs w:val="20"/>
              </w:rPr>
            </w:pPr>
            <w:r>
              <w:rPr>
                <w:rFonts w:ascii="Arial" w:eastAsia="Times New Roman" w:hAnsi="Arial" w:cs="Arial"/>
                <w:sz w:val="20"/>
                <w:szCs w:val="20"/>
              </w:rPr>
              <w:t>-</w:t>
            </w:r>
            <w:r w:rsidR="00972D0C" w:rsidRPr="00972D0C">
              <w:rPr>
                <w:rFonts w:ascii="Arial" w:eastAsia="Times New Roman" w:hAnsi="Arial" w:cs="Arial"/>
                <w:sz w:val="20"/>
                <w:szCs w:val="20"/>
              </w:rPr>
              <w:t>52</w:t>
            </w:r>
          </w:p>
        </w:tc>
        <w:tc>
          <w:tcPr>
            <w:tcW w:w="855"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236"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947" w:type="dxa"/>
            <w:tcBorders>
              <w:top w:val="nil"/>
              <w:left w:val="single" w:sz="4" w:space="0" w:color="auto"/>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661"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222" w:type="dxa"/>
            <w:tcBorders>
              <w:top w:val="nil"/>
              <w:left w:val="single" w:sz="4" w:space="0" w:color="auto"/>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704"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-19</w:t>
            </w:r>
          </w:p>
        </w:tc>
        <w:tc>
          <w:tcPr>
            <w:tcW w:w="1260"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r>
      <w:tr w:rsidR="00972D0C" w:rsidRPr="00972D0C" w:rsidTr="00BE03B8">
        <w:trPr>
          <w:trHeight w:val="255"/>
        </w:trPr>
        <w:tc>
          <w:tcPr>
            <w:tcW w:w="1388" w:type="dxa"/>
            <w:tcBorders>
              <w:top w:val="nil"/>
              <w:left w:val="single" w:sz="4" w:space="0" w:color="auto"/>
              <w:bottom w:val="nil"/>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sz w:val="20"/>
                <w:szCs w:val="20"/>
              </w:rPr>
            </w:pPr>
            <w:r>
              <w:rPr>
                <w:rFonts w:ascii="Arial" w:eastAsia="Times New Roman" w:hAnsi="Arial" w:cs="Arial"/>
                <w:sz w:val="20"/>
                <w:szCs w:val="20"/>
              </w:rPr>
              <w:t>-</w:t>
            </w:r>
            <w:r w:rsidR="00972D0C" w:rsidRPr="00972D0C">
              <w:rPr>
                <w:rFonts w:ascii="Arial" w:eastAsia="Times New Roman" w:hAnsi="Arial" w:cs="Arial"/>
                <w:sz w:val="20"/>
                <w:szCs w:val="20"/>
              </w:rPr>
              <w:t>46</w:t>
            </w:r>
          </w:p>
        </w:tc>
        <w:tc>
          <w:tcPr>
            <w:tcW w:w="855"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236"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947" w:type="dxa"/>
            <w:tcBorders>
              <w:top w:val="nil"/>
              <w:left w:val="single" w:sz="4" w:space="0" w:color="auto"/>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661"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222" w:type="dxa"/>
            <w:tcBorders>
              <w:top w:val="nil"/>
              <w:left w:val="single" w:sz="4" w:space="0" w:color="auto"/>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704"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-16</w:t>
            </w:r>
          </w:p>
        </w:tc>
        <w:tc>
          <w:tcPr>
            <w:tcW w:w="1260"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r>
      <w:tr w:rsidR="00972D0C" w:rsidRPr="00972D0C" w:rsidTr="00BE03B8">
        <w:trPr>
          <w:trHeight w:val="255"/>
        </w:trPr>
        <w:tc>
          <w:tcPr>
            <w:tcW w:w="1388" w:type="dxa"/>
            <w:tcBorders>
              <w:top w:val="nil"/>
              <w:left w:val="single" w:sz="4" w:space="0" w:color="auto"/>
              <w:bottom w:val="nil"/>
              <w:right w:val="nil"/>
            </w:tcBorders>
            <w:shd w:val="clear" w:color="auto" w:fill="auto"/>
            <w:noWrap/>
            <w:vAlign w:val="bottom"/>
            <w:hideMark/>
          </w:tcPr>
          <w:p w:rsidR="00972D0C" w:rsidRPr="00972D0C" w:rsidRDefault="00BE03B8" w:rsidP="00BE03B8">
            <w:pPr>
              <w:spacing w:after="0" w:line="240" w:lineRule="auto"/>
              <w:jc w:val="center"/>
              <w:rPr>
                <w:rFonts w:ascii="Arial" w:eastAsia="Times New Roman" w:hAnsi="Arial" w:cs="Arial"/>
                <w:sz w:val="20"/>
                <w:szCs w:val="20"/>
              </w:rPr>
            </w:pPr>
            <w:r>
              <w:rPr>
                <w:rFonts w:ascii="Arial" w:eastAsia="Times New Roman" w:hAnsi="Arial" w:cs="Arial"/>
                <w:sz w:val="20"/>
                <w:szCs w:val="20"/>
              </w:rPr>
              <w:t>-</w:t>
            </w:r>
            <w:r w:rsidR="00972D0C" w:rsidRPr="00972D0C">
              <w:rPr>
                <w:rFonts w:ascii="Arial" w:eastAsia="Times New Roman" w:hAnsi="Arial" w:cs="Arial"/>
                <w:sz w:val="20"/>
                <w:szCs w:val="20"/>
              </w:rPr>
              <w:t>28</w:t>
            </w:r>
          </w:p>
        </w:tc>
        <w:tc>
          <w:tcPr>
            <w:tcW w:w="855"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236"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947" w:type="dxa"/>
            <w:tcBorders>
              <w:top w:val="nil"/>
              <w:left w:val="single" w:sz="4" w:space="0" w:color="auto"/>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661"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222" w:type="dxa"/>
            <w:tcBorders>
              <w:top w:val="nil"/>
              <w:left w:val="single" w:sz="4" w:space="0" w:color="auto"/>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704"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-14</w:t>
            </w:r>
          </w:p>
        </w:tc>
        <w:tc>
          <w:tcPr>
            <w:tcW w:w="1260"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r>
      <w:tr w:rsidR="00972D0C" w:rsidRPr="00972D0C" w:rsidTr="00BE03B8">
        <w:trPr>
          <w:trHeight w:val="255"/>
        </w:trPr>
        <w:tc>
          <w:tcPr>
            <w:tcW w:w="1388" w:type="dxa"/>
            <w:tcBorders>
              <w:top w:val="nil"/>
              <w:left w:val="single" w:sz="4" w:space="0" w:color="auto"/>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w:t>
            </w:r>
          </w:p>
        </w:tc>
        <w:tc>
          <w:tcPr>
            <w:tcW w:w="855"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4</w:t>
            </w:r>
          </w:p>
        </w:tc>
        <w:tc>
          <w:tcPr>
            <w:tcW w:w="236"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947" w:type="dxa"/>
            <w:tcBorders>
              <w:top w:val="nil"/>
              <w:left w:val="single" w:sz="4" w:space="0" w:color="auto"/>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661"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222" w:type="dxa"/>
            <w:tcBorders>
              <w:top w:val="nil"/>
              <w:left w:val="single" w:sz="4" w:space="0" w:color="auto"/>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704"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-13</w:t>
            </w:r>
          </w:p>
        </w:tc>
        <w:tc>
          <w:tcPr>
            <w:tcW w:w="1260"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r>
      <w:tr w:rsidR="00972D0C" w:rsidRPr="00972D0C" w:rsidTr="00BE03B8">
        <w:trPr>
          <w:trHeight w:val="255"/>
        </w:trPr>
        <w:tc>
          <w:tcPr>
            <w:tcW w:w="1388" w:type="dxa"/>
            <w:tcBorders>
              <w:top w:val="nil"/>
              <w:left w:val="single" w:sz="4" w:space="0" w:color="auto"/>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0</w:t>
            </w:r>
          </w:p>
        </w:tc>
        <w:tc>
          <w:tcPr>
            <w:tcW w:w="855"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236"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947" w:type="dxa"/>
            <w:tcBorders>
              <w:top w:val="nil"/>
              <w:left w:val="single" w:sz="4" w:space="0" w:color="auto"/>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661"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222" w:type="dxa"/>
            <w:tcBorders>
              <w:top w:val="nil"/>
              <w:left w:val="single" w:sz="4" w:space="0" w:color="auto"/>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704"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-10</w:t>
            </w:r>
          </w:p>
        </w:tc>
        <w:tc>
          <w:tcPr>
            <w:tcW w:w="1260"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r>
      <w:tr w:rsidR="00972D0C" w:rsidRPr="00972D0C" w:rsidTr="00BE03B8">
        <w:trPr>
          <w:trHeight w:val="255"/>
        </w:trPr>
        <w:tc>
          <w:tcPr>
            <w:tcW w:w="1388" w:type="dxa"/>
            <w:tcBorders>
              <w:top w:val="nil"/>
              <w:left w:val="single" w:sz="4" w:space="0" w:color="auto"/>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855"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236"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947" w:type="dxa"/>
            <w:tcBorders>
              <w:top w:val="nil"/>
              <w:left w:val="single" w:sz="4" w:space="0" w:color="auto"/>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661"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222" w:type="dxa"/>
            <w:tcBorders>
              <w:top w:val="nil"/>
              <w:left w:val="single" w:sz="4" w:space="0" w:color="auto"/>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704"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-5</w:t>
            </w:r>
          </w:p>
        </w:tc>
        <w:tc>
          <w:tcPr>
            <w:tcW w:w="1260"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r>
      <w:tr w:rsidR="00972D0C" w:rsidRPr="00972D0C" w:rsidTr="00BE03B8">
        <w:trPr>
          <w:trHeight w:val="255"/>
        </w:trPr>
        <w:tc>
          <w:tcPr>
            <w:tcW w:w="1388" w:type="dxa"/>
            <w:tcBorders>
              <w:top w:val="nil"/>
              <w:left w:val="single" w:sz="4" w:space="0" w:color="auto"/>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855"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236"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947" w:type="dxa"/>
            <w:tcBorders>
              <w:top w:val="nil"/>
              <w:left w:val="single" w:sz="4" w:space="0" w:color="auto"/>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661"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222" w:type="dxa"/>
            <w:tcBorders>
              <w:top w:val="nil"/>
              <w:left w:val="single" w:sz="4" w:space="0" w:color="auto"/>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704"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-3</w:t>
            </w:r>
          </w:p>
        </w:tc>
        <w:tc>
          <w:tcPr>
            <w:tcW w:w="1260"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r>
      <w:tr w:rsidR="00972D0C" w:rsidRPr="00972D0C" w:rsidTr="00BE03B8">
        <w:trPr>
          <w:trHeight w:val="255"/>
        </w:trPr>
        <w:tc>
          <w:tcPr>
            <w:tcW w:w="1388" w:type="dxa"/>
            <w:tcBorders>
              <w:top w:val="nil"/>
              <w:left w:val="single" w:sz="4" w:space="0" w:color="auto"/>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855"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236"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947" w:type="dxa"/>
            <w:tcBorders>
              <w:top w:val="nil"/>
              <w:left w:val="single" w:sz="4" w:space="0" w:color="auto"/>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661"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222" w:type="dxa"/>
            <w:tcBorders>
              <w:top w:val="nil"/>
              <w:left w:val="single" w:sz="4" w:space="0" w:color="auto"/>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704"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-2</w:t>
            </w:r>
          </w:p>
        </w:tc>
        <w:tc>
          <w:tcPr>
            <w:tcW w:w="1260"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r>
      <w:tr w:rsidR="00972D0C" w:rsidRPr="00972D0C" w:rsidTr="00BE03B8">
        <w:trPr>
          <w:trHeight w:val="255"/>
        </w:trPr>
        <w:tc>
          <w:tcPr>
            <w:tcW w:w="1388" w:type="dxa"/>
            <w:tcBorders>
              <w:top w:val="nil"/>
              <w:left w:val="single" w:sz="4" w:space="0" w:color="auto"/>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855"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236"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947" w:type="dxa"/>
            <w:tcBorders>
              <w:top w:val="nil"/>
              <w:left w:val="single" w:sz="4" w:space="0" w:color="auto"/>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661"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222" w:type="dxa"/>
            <w:tcBorders>
              <w:top w:val="nil"/>
              <w:left w:val="single" w:sz="4" w:space="0" w:color="auto"/>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704"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1260"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r>
      <w:tr w:rsidR="00972D0C" w:rsidRPr="00972D0C" w:rsidTr="00BE03B8">
        <w:trPr>
          <w:trHeight w:val="255"/>
        </w:trPr>
        <w:tc>
          <w:tcPr>
            <w:tcW w:w="1388" w:type="dxa"/>
            <w:tcBorders>
              <w:top w:val="nil"/>
              <w:left w:val="single" w:sz="4" w:space="0" w:color="auto"/>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855"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236"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947" w:type="dxa"/>
            <w:tcBorders>
              <w:top w:val="nil"/>
              <w:left w:val="single" w:sz="4" w:space="0" w:color="auto"/>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661"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222" w:type="dxa"/>
            <w:tcBorders>
              <w:top w:val="nil"/>
              <w:left w:val="single" w:sz="4" w:space="0" w:color="auto"/>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704" w:type="dxa"/>
            <w:tcBorders>
              <w:top w:val="nil"/>
              <w:left w:val="nil"/>
              <w:bottom w:val="nil"/>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c>
          <w:tcPr>
            <w:tcW w:w="1260" w:type="dxa"/>
            <w:tcBorders>
              <w:top w:val="nil"/>
              <w:left w:val="nil"/>
              <w:bottom w:val="nil"/>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r>
      <w:tr w:rsidR="00972D0C" w:rsidRPr="00972D0C" w:rsidTr="00BE03B8">
        <w:trPr>
          <w:trHeight w:val="255"/>
        </w:trPr>
        <w:tc>
          <w:tcPr>
            <w:tcW w:w="1388" w:type="dxa"/>
            <w:tcBorders>
              <w:top w:val="nil"/>
              <w:left w:val="single" w:sz="4" w:space="0" w:color="auto"/>
              <w:bottom w:val="single" w:sz="4" w:space="0" w:color="auto"/>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855" w:type="dxa"/>
            <w:tcBorders>
              <w:top w:val="nil"/>
              <w:left w:val="nil"/>
              <w:bottom w:val="single" w:sz="4" w:space="0" w:color="auto"/>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236" w:type="dxa"/>
            <w:tcBorders>
              <w:top w:val="nil"/>
              <w:left w:val="nil"/>
              <w:bottom w:val="single" w:sz="4" w:space="0" w:color="auto"/>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947" w:type="dxa"/>
            <w:tcBorders>
              <w:top w:val="nil"/>
              <w:left w:val="single" w:sz="4" w:space="0" w:color="auto"/>
              <w:bottom w:val="single" w:sz="4" w:space="0" w:color="auto"/>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661" w:type="dxa"/>
            <w:tcBorders>
              <w:top w:val="nil"/>
              <w:left w:val="nil"/>
              <w:bottom w:val="single" w:sz="4" w:space="0" w:color="auto"/>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222" w:type="dxa"/>
            <w:tcBorders>
              <w:top w:val="nil"/>
              <w:left w:val="single" w:sz="4" w:space="0" w:color="auto"/>
              <w:bottom w:val="single" w:sz="4" w:space="0" w:color="auto"/>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p>
        </w:tc>
        <w:tc>
          <w:tcPr>
            <w:tcW w:w="1704" w:type="dxa"/>
            <w:tcBorders>
              <w:top w:val="nil"/>
              <w:left w:val="nil"/>
              <w:bottom w:val="single" w:sz="4" w:space="0" w:color="auto"/>
              <w:right w:val="nil"/>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0</w:t>
            </w:r>
          </w:p>
        </w:tc>
        <w:tc>
          <w:tcPr>
            <w:tcW w:w="1260" w:type="dxa"/>
            <w:tcBorders>
              <w:top w:val="nil"/>
              <w:left w:val="nil"/>
              <w:bottom w:val="single" w:sz="4" w:space="0" w:color="auto"/>
              <w:right w:val="single" w:sz="4" w:space="0" w:color="auto"/>
            </w:tcBorders>
            <w:shd w:val="clear" w:color="auto" w:fill="auto"/>
            <w:noWrap/>
            <w:vAlign w:val="bottom"/>
            <w:hideMark/>
          </w:tcPr>
          <w:p w:rsidR="00972D0C" w:rsidRPr="00972D0C" w:rsidRDefault="00972D0C" w:rsidP="00BE03B8">
            <w:pPr>
              <w:spacing w:after="0" w:line="240" w:lineRule="auto"/>
              <w:jc w:val="center"/>
              <w:rPr>
                <w:rFonts w:ascii="Arial" w:eastAsia="Times New Roman" w:hAnsi="Arial" w:cs="Arial"/>
                <w:sz w:val="20"/>
                <w:szCs w:val="20"/>
              </w:rPr>
            </w:pPr>
            <w:r w:rsidRPr="00972D0C">
              <w:rPr>
                <w:rFonts w:ascii="Arial" w:eastAsia="Times New Roman" w:hAnsi="Arial" w:cs="Arial"/>
                <w:sz w:val="20"/>
                <w:szCs w:val="20"/>
              </w:rPr>
              <w:t>1</w:t>
            </w:r>
          </w:p>
        </w:tc>
      </w:tr>
      <w:tr w:rsidR="00972D0C" w:rsidRPr="00972D0C" w:rsidTr="00BE03B8">
        <w:trPr>
          <w:trHeight w:val="255"/>
        </w:trPr>
        <w:tc>
          <w:tcPr>
            <w:tcW w:w="1388" w:type="dxa"/>
            <w:tcBorders>
              <w:top w:val="single" w:sz="4" w:space="0" w:color="auto"/>
              <w:left w:val="single" w:sz="4" w:space="0" w:color="auto"/>
              <w:bottom w:val="single" w:sz="4" w:space="0" w:color="auto"/>
              <w:right w:val="nil"/>
            </w:tcBorders>
            <w:shd w:val="clear" w:color="auto" w:fill="auto"/>
            <w:noWrap/>
            <w:vAlign w:val="bottom"/>
            <w:hideMark/>
          </w:tcPr>
          <w:p w:rsidR="00972D0C" w:rsidRPr="00972D0C" w:rsidRDefault="00BE03B8" w:rsidP="00972D0C">
            <w:pPr>
              <w:spacing w:after="0" w:line="240" w:lineRule="auto"/>
              <w:rPr>
                <w:rFonts w:ascii="Arial" w:eastAsia="Times New Roman" w:hAnsi="Arial" w:cs="Arial"/>
                <w:b/>
                <w:bCs/>
                <w:sz w:val="20"/>
                <w:szCs w:val="20"/>
              </w:rPr>
            </w:pPr>
            <w:r>
              <w:rPr>
                <w:rFonts w:ascii="Arial" w:eastAsia="Times New Roman" w:hAnsi="Arial" w:cs="Arial"/>
                <w:b/>
                <w:bCs/>
                <w:sz w:val="20"/>
                <w:szCs w:val="20"/>
              </w:rPr>
              <w:t>-</w:t>
            </w:r>
            <w:r w:rsidR="00972D0C" w:rsidRPr="00972D0C">
              <w:rPr>
                <w:rFonts w:ascii="Arial" w:eastAsia="Times New Roman" w:hAnsi="Arial" w:cs="Arial"/>
                <w:b/>
                <w:bCs/>
                <w:sz w:val="20"/>
                <w:szCs w:val="20"/>
              </w:rPr>
              <w:t xml:space="preserve">59,428   </w:t>
            </w:r>
          </w:p>
        </w:tc>
        <w:tc>
          <w:tcPr>
            <w:tcW w:w="855" w:type="dxa"/>
            <w:tcBorders>
              <w:top w:val="single" w:sz="4" w:space="0" w:color="auto"/>
              <w:left w:val="nil"/>
              <w:bottom w:val="single" w:sz="4" w:space="0" w:color="auto"/>
              <w:right w:val="nil"/>
            </w:tcBorders>
            <w:shd w:val="clear" w:color="auto" w:fill="auto"/>
            <w:noWrap/>
            <w:vAlign w:val="bottom"/>
            <w:hideMark/>
          </w:tcPr>
          <w:p w:rsidR="00972D0C" w:rsidRPr="00972D0C" w:rsidRDefault="00972D0C" w:rsidP="00972D0C">
            <w:pPr>
              <w:spacing w:after="0" w:line="240" w:lineRule="auto"/>
              <w:jc w:val="center"/>
              <w:rPr>
                <w:rFonts w:ascii="Arial" w:eastAsia="Times New Roman" w:hAnsi="Arial" w:cs="Arial"/>
                <w:b/>
                <w:bCs/>
                <w:sz w:val="20"/>
                <w:szCs w:val="20"/>
              </w:rPr>
            </w:pPr>
          </w:p>
        </w:tc>
        <w:tc>
          <w:tcPr>
            <w:tcW w:w="236" w:type="dxa"/>
            <w:tcBorders>
              <w:top w:val="single" w:sz="4" w:space="0" w:color="auto"/>
              <w:left w:val="nil"/>
              <w:bottom w:val="single" w:sz="4" w:space="0" w:color="auto"/>
              <w:right w:val="single" w:sz="4" w:space="0" w:color="auto"/>
            </w:tcBorders>
            <w:shd w:val="clear" w:color="auto" w:fill="auto"/>
            <w:noWrap/>
            <w:vAlign w:val="bottom"/>
            <w:hideMark/>
          </w:tcPr>
          <w:p w:rsidR="00972D0C" w:rsidRPr="00972D0C" w:rsidRDefault="00972D0C" w:rsidP="00972D0C">
            <w:pPr>
              <w:spacing w:after="0" w:line="240" w:lineRule="auto"/>
              <w:rPr>
                <w:rFonts w:ascii="Arial" w:eastAsia="Times New Roman" w:hAnsi="Arial" w:cs="Arial"/>
                <w:b/>
                <w:bCs/>
                <w:sz w:val="20"/>
                <w:szCs w:val="20"/>
              </w:rPr>
            </w:pPr>
          </w:p>
        </w:tc>
        <w:tc>
          <w:tcPr>
            <w:tcW w:w="1947" w:type="dxa"/>
            <w:tcBorders>
              <w:top w:val="single" w:sz="4" w:space="0" w:color="auto"/>
              <w:left w:val="single" w:sz="4" w:space="0" w:color="auto"/>
              <w:bottom w:val="single" w:sz="4" w:space="0" w:color="auto"/>
              <w:right w:val="nil"/>
            </w:tcBorders>
            <w:shd w:val="clear" w:color="auto" w:fill="auto"/>
            <w:noWrap/>
            <w:vAlign w:val="bottom"/>
            <w:hideMark/>
          </w:tcPr>
          <w:p w:rsidR="00972D0C" w:rsidRPr="00972D0C" w:rsidRDefault="00BE03B8" w:rsidP="00972D0C">
            <w:pPr>
              <w:spacing w:after="0" w:line="240" w:lineRule="auto"/>
              <w:rPr>
                <w:rFonts w:ascii="Arial" w:eastAsia="Times New Roman" w:hAnsi="Arial" w:cs="Arial"/>
                <w:b/>
                <w:bCs/>
                <w:sz w:val="20"/>
                <w:szCs w:val="20"/>
              </w:rPr>
            </w:pPr>
            <w:r>
              <w:rPr>
                <w:rFonts w:ascii="Arial" w:eastAsia="Times New Roman" w:hAnsi="Arial" w:cs="Arial"/>
                <w:b/>
                <w:bCs/>
                <w:sz w:val="20"/>
                <w:szCs w:val="20"/>
              </w:rPr>
              <w:t>-</w:t>
            </w:r>
            <w:r w:rsidR="00972D0C" w:rsidRPr="00972D0C">
              <w:rPr>
                <w:rFonts w:ascii="Arial" w:eastAsia="Times New Roman" w:hAnsi="Arial" w:cs="Arial"/>
                <w:b/>
                <w:bCs/>
                <w:sz w:val="20"/>
                <w:szCs w:val="20"/>
              </w:rPr>
              <w:t xml:space="preserve">21,301   </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rsidR="00972D0C" w:rsidRPr="00972D0C" w:rsidRDefault="00972D0C" w:rsidP="00972D0C">
            <w:pPr>
              <w:spacing w:after="0" w:line="240" w:lineRule="auto"/>
              <w:jc w:val="center"/>
              <w:rPr>
                <w:rFonts w:ascii="Arial" w:eastAsia="Times New Roman" w:hAnsi="Arial" w:cs="Arial"/>
                <w:b/>
                <w:bCs/>
                <w:sz w:val="20"/>
                <w:szCs w:val="20"/>
              </w:rPr>
            </w:pPr>
          </w:p>
        </w:tc>
        <w:tc>
          <w:tcPr>
            <w:tcW w:w="222" w:type="dxa"/>
            <w:tcBorders>
              <w:top w:val="single" w:sz="4" w:space="0" w:color="auto"/>
              <w:left w:val="single" w:sz="4" w:space="0" w:color="auto"/>
              <w:bottom w:val="single" w:sz="4" w:space="0" w:color="auto"/>
              <w:right w:val="nil"/>
            </w:tcBorders>
            <w:shd w:val="clear" w:color="auto" w:fill="auto"/>
            <w:noWrap/>
            <w:vAlign w:val="bottom"/>
            <w:hideMark/>
          </w:tcPr>
          <w:p w:rsidR="00972D0C" w:rsidRPr="00972D0C" w:rsidRDefault="00972D0C" w:rsidP="00972D0C">
            <w:pPr>
              <w:spacing w:after="0" w:line="240" w:lineRule="auto"/>
              <w:rPr>
                <w:rFonts w:ascii="Arial" w:eastAsia="Times New Roman" w:hAnsi="Arial" w:cs="Arial"/>
                <w:b/>
                <w:bCs/>
                <w:sz w:val="20"/>
                <w:szCs w:val="20"/>
              </w:rPr>
            </w:pPr>
          </w:p>
        </w:tc>
        <w:tc>
          <w:tcPr>
            <w:tcW w:w="1704" w:type="dxa"/>
            <w:tcBorders>
              <w:top w:val="single" w:sz="4" w:space="0" w:color="auto"/>
              <w:left w:val="nil"/>
              <w:bottom w:val="single" w:sz="4" w:space="0" w:color="auto"/>
              <w:right w:val="nil"/>
            </w:tcBorders>
            <w:shd w:val="clear" w:color="auto" w:fill="auto"/>
            <w:noWrap/>
            <w:vAlign w:val="bottom"/>
            <w:hideMark/>
          </w:tcPr>
          <w:p w:rsidR="00972D0C" w:rsidRPr="00972D0C" w:rsidRDefault="00BE03B8" w:rsidP="00972D0C">
            <w:pPr>
              <w:spacing w:after="0" w:line="240" w:lineRule="auto"/>
              <w:rPr>
                <w:rFonts w:ascii="Arial" w:eastAsia="Times New Roman" w:hAnsi="Arial" w:cs="Arial"/>
                <w:b/>
                <w:bCs/>
                <w:sz w:val="20"/>
                <w:szCs w:val="20"/>
              </w:rPr>
            </w:pPr>
            <w:r>
              <w:rPr>
                <w:rFonts w:ascii="Arial" w:eastAsia="Times New Roman" w:hAnsi="Arial" w:cs="Arial"/>
                <w:b/>
                <w:bCs/>
                <w:sz w:val="20"/>
                <w:szCs w:val="20"/>
              </w:rPr>
              <w:t>-</w:t>
            </w:r>
            <w:r w:rsidR="00972D0C" w:rsidRPr="00972D0C">
              <w:rPr>
                <w:rFonts w:ascii="Arial" w:eastAsia="Times New Roman" w:hAnsi="Arial" w:cs="Arial"/>
                <w:b/>
                <w:bCs/>
                <w:sz w:val="20"/>
                <w:szCs w:val="20"/>
              </w:rPr>
              <w:t xml:space="preserve">30,337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972D0C" w:rsidRPr="00972D0C" w:rsidRDefault="00972D0C" w:rsidP="00972D0C">
            <w:pPr>
              <w:spacing w:after="0" w:line="240" w:lineRule="auto"/>
              <w:rPr>
                <w:rFonts w:ascii="Arial" w:eastAsia="Times New Roman" w:hAnsi="Arial" w:cs="Arial"/>
                <w:sz w:val="20"/>
                <w:szCs w:val="20"/>
              </w:rPr>
            </w:pPr>
          </w:p>
        </w:tc>
      </w:tr>
    </w:tbl>
    <w:p w:rsidR="00380ABF" w:rsidRDefault="00380ABF" w:rsidP="00972D0C">
      <w:pPr>
        <w:spacing w:after="0" w:line="240" w:lineRule="auto"/>
        <w:ind w:left="627"/>
      </w:pPr>
    </w:p>
    <w:p w:rsidR="00380ABF" w:rsidRDefault="00380ABF" w:rsidP="00972D0C">
      <w:pPr>
        <w:spacing w:after="0" w:line="240" w:lineRule="auto"/>
        <w:ind w:left="627"/>
      </w:pPr>
    </w:p>
    <w:sectPr w:rsidR="00380ABF" w:rsidSect="00991A1E">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0C00" w:rsidRDefault="004D0C00" w:rsidP="002C55F0">
      <w:pPr>
        <w:spacing w:after="0" w:line="240" w:lineRule="auto"/>
      </w:pPr>
      <w:r>
        <w:separator/>
      </w:r>
    </w:p>
  </w:endnote>
  <w:endnote w:type="continuationSeparator" w:id="0">
    <w:p w:rsidR="004D0C00" w:rsidRDefault="004D0C00" w:rsidP="002C55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0C00" w:rsidRDefault="004D0C00" w:rsidP="002C55F0">
      <w:pPr>
        <w:spacing w:after="0" w:line="240" w:lineRule="auto"/>
      </w:pPr>
      <w:r>
        <w:separator/>
      </w:r>
    </w:p>
  </w:footnote>
  <w:footnote w:type="continuationSeparator" w:id="0">
    <w:p w:rsidR="004D0C00" w:rsidRDefault="004D0C00" w:rsidP="002C55F0">
      <w:pPr>
        <w:spacing w:after="0" w:line="240" w:lineRule="auto"/>
      </w:pPr>
      <w:r>
        <w:continuationSeparator/>
      </w:r>
    </w:p>
  </w:footnote>
  <w:footnote w:id="1">
    <w:p w:rsidR="00972D0C" w:rsidRPr="002C55F0" w:rsidRDefault="00972D0C">
      <w:pPr>
        <w:pStyle w:val="FootnoteText"/>
        <w:rPr>
          <w:lang w:val="es-CR"/>
        </w:rPr>
      </w:pPr>
      <w:r>
        <w:rPr>
          <w:rStyle w:val="FootnoteReference"/>
        </w:rPr>
        <w:footnoteRef/>
      </w:r>
      <w:r w:rsidRPr="002C55F0">
        <w:rPr>
          <w:lang w:val="es-CR"/>
        </w:rPr>
        <w:t xml:space="preserve"> El </w:t>
      </w:r>
      <w:r>
        <w:rPr>
          <w:lang w:val="es-CR"/>
        </w:rPr>
        <w:t xml:space="preserve">formato del </w:t>
      </w:r>
      <w:r w:rsidRPr="002C55F0">
        <w:rPr>
          <w:lang w:val="es-CR"/>
        </w:rPr>
        <w:t>archiv</w:t>
      </w:r>
      <w:r>
        <w:rPr>
          <w:lang w:val="es-CR"/>
        </w:rPr>
        <w:t>o</w:t>
      </w:r>
      <w:r w:rsidRPr="002C55F0">
        <w:rPr>
          <w:lang w:val="es-CR"/>
        </w:rPr>
        <w:t xml:space="preserve"> 14ACTIVIDADES_AGROPECUARIAS.sav fue</w:t>
      </w:r>
      <w:r>
        <w:rPr>
          <w:lang w:val="es-CR"/>
        </w:rPr>
        <w:t xml:space="preserve"> levemente</w:t>
      </w:r>
      <w:r w:rsidRPr="002C55F0">
        <w:rPr>
          <w:lang w:val="es-CR"/>
        </w:rPr>
        <w:t xml:space="preserve"> modificado luego de la primera distribuci</w:t>
      </w:r>
      <w:r>
        <w:rPr>
          <w:lang w:val="es-CR"/>
        </w:rPr>
        <w:t>ón de los datos cambiándose el formato de la variable “ea” de “alfabético” a “numérico”.  Si se está utilizando el archivo de datos originalmente distribuido se puede hacer el cambio de manera manual a la variable mencionada.</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380ABF"/>
    <w:rsid w:val="00047677"/>
    <w:rsid w:val="002C55F0"/>
    <w:rsid w:val="002D7B9F"/>
    <w:rsid w:val="00380ABF"/>
    <w:rsid w:val="004D0C00"/>
    <w:rsid w:val="00565EF9"/>
    <w:rsid w:val="00697DC2"/>
    <w:rsid w:val="006F7B5E"/>
    <w:rsid w:val="00972D0C"/>
    <w:rsid w:val="00991A1E"/>
    <w:rsid w:val="00AE30BF"/>
    <w:rsid w:val="00B23C80"/>
    <w:rsid w:val="00B64DA7"/>
    <w:rsid w:val="00BE03B8"/>
    <w:rsid w:val="00CA1E5F"/>
    <w:rsid w:val="00E21F8B"/>
    <w:rsid w:val="00FA4A1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1A1E"/>
  </w:style>
  <w:style w:type="paragraph" w:styleId="Heading1">
    <w:name w:val="heading 1"/>
    <w:basedOn w:val="Normal"/>
    <w:next w:val="Normal"/>
    <w:link w:val="Heading1Char"/>
    <w:uiPriority w:val="9"/>
    <w:qFormat/>
    <w:rsid w:val="00FA4A1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E30B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65EF9"/>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A4A1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AE30BF"/>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AE30B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E30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30BF"/>
    <w:rPr>
      <w:rFonts w:ascii="Tahoma" w:hAnsi="Tahoma" w:cs="Tahoma"/>
      <w:sz w:val="16"/>
      <w:szCs w:val="16"/>
    </w:rPr>
  </w:style>
  <w:style w:type="paragraph" w:styleId="FootnoteText">
    <w:name w:val="footnote text"/>
    <w:basedOn w:val="Normal"/>
    <w:link w:val="FootnoteTextChar"/>
    <w:uiPriority w:val="99"/>
    <w:semiHidden/>
    <w:unhideWhenUsed/>
    <w:rsid w:val="002C55F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C55F0"/>
    <w:rPr>
      <w:sz w:val="20"/>
      <w:szCs w:val="20"/>
    </w:rPr>
  </w:style>
  <w:style w:type="character" w:styleId="FootnoteReference">
    <w:name w:val="footnote reference"/>
    <w:basedOn w:val="DefaultParagraphFont"/>
    <w:uiPriority w:val="99"/>
    <w:semiHidden/>
    <w:unhideWhenUsed/>
    <w:rsid w:val="002C55F0"/>
    <w:rPr>
      <w:vertAlign w:val="superscript"/>
    </w:rPr>
  </w:style>
  <w:style w:type="character" w:customStyle="1" w:styleId="Heading3Char">
    <w:name w:val="Heading 3 Char"/>
    <w:basedOn w:val="DefaultParagraphFont"/>
    <w:link w:val="Heading3"/>
    <w:uiPriority w:val="9"/>
    <w:rsid w:val="00565EF9"/>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697051282">
      <w:bodyDiv w:val="1"/>
      <w:marLeft w:val="0"/>
      <w:marRight w:val="0"/>
      <w:marTop w:val="0"/>
      <w:marBottom w:val="0"/>
      <w:divBdr>
        <w:top w:val="none" w:sz="0" w:space="0" w:color="auto"/>
        <w:left w:val="none" w:sz="0" w:space="0" w:color="auto"/>
        <w:bottom w:val="none" w:sz="0" w:space="0" w:color="auto"/>
        <w:right w:val="none" w:sz="0" w:space="0" w:color="auto"/>
      </w:divBdr>
    </w:div>
    <w:div w:id="1515459580">
      <w:bodyDiv w:val="1"/>
      <w:marLeft w:val="0"/>
      <w:marRight w:val="0"/>
      <w:marTop w:val="0"/>
      <w:marBottom w:val="0"/>
      <w:divBdr>
        <w:top w:val="none" w:sz="0" w:space="0" w:color="auto"/>
        <w:left w:val="none" w:sz="0" w:space="0" w:color="auto"/>
        <w:bottom w:val="none" w:sz="0" w:space="0" w:color="auto"/>
        <w:right w:val="none" w:sz="0" w:space="0" w:color="auto"/>
      </w:divBdr>
    </w:div>
    <w:div w:id="1606114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A3798E-9E92-4123-8B5E-47F395D00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1145</Words>
  <Characters>6533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The World Bank Group</Company>
  <LinksUpToDate>false</LinksUpToDate>
  <CharactersWithSpaces>7663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wb153291</dc:creator>
  <cp:lastModifiedBy>wb153291</cp:lastModifiedBy>
  <cp:revision>2</cp:revision>
  <dcterms:created xsi:type="dcterms:W3CDTF">2010-01-13T21:03:00Z</dcterms:created>
  <dcterms:modified xsi:type="dcterms:W3CDTF">2010-01-13T21:03:00Z</dcterms:modified>
</cp:coreProperties>
</file>